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34F9B" w14:textId="096B22ED" w:rsidR="00A2255C" w:rsidRDefault="00A2255C" w:rsidP="00A2255C">
      <w:pPr>
        <w:spacing w:before="120" w:afterLines="100" w:after="240"/>
        <w:jc w:val="both"/>
      </w:pPr>
      <w:r>
        <w:rPr>
          <w:b/>
        </w:rPr>
        <w:t xml:space="preserve">Koostöökokkulepe nr </w:t>
      </w:r>
      <w:r>
        <w:rPr>
          <w:b/>
        </w:rPr>
        <w:fldChar w:fldCharType="begin"/>
      </w:r>
      <w:r w:rsidR="00B65B17">
        <w:rPr>
          <w:b/>
        </w:rPr>
        <w:instrText xml:space="preserve"> delta_regNumber  \* MERGEFORMAT</w:instrText>
      </w:r>
      <w:r>
        <w:rPr>
          <w:b/>
        </w:rPr>
        <w:fldChar w:fldCharType="separate"/>
      </w:r>
      <w:r w:rsidR="00B65B17">
        <w:rPr>
          <w:b/>
        </w:rPr>
        <w:t>24.8-1/520-1</w:t>
      </w:r>
      <w:r>
        <w:rPr>
          <w:b/>
        </w:rPr>
        <w:fldChar w:fldCharType="end"/>
      </w:r>
      <w:r>
        <w:t xml:space="preserve"> </w:t>
      </w:r>
    </w:p>
    <w:p w14:paraId="5741FB99" w14:textId="7D481A3F" w:rsidR="00A2255C" w:rsidRDefault="00A2255C" w:rsidP="00A2255C">
      <w:pPr>
        <w:tabs>
          <w:tab w:val="left" w:pos="6946"/>
        </w:tabs>
        <w:spacing w:afterLines="100" w:after="240"/>
        <w:jc w:val="both"/>
      </w:pPr>
      <w:r>
        <w:t>Tallinn</w:t>
      </w:r>
      <w:r>
        <w:tab/>
      </w:r>
      <w:r w:rsidR="000420D9">
        <w:fldChar w:fldCharType="begin"/>
      </w:r>
      <w:r w:rsidR="00B65B17">
        <w:instrText xml:space="preserve"> delta_regDateTime  \* MERGEFORMAT</w:instrText>
      </w:r>
      <w:r w:rsidR="000420D9">
        <w:fldChar w:fldCharType="separate"/>
      </w:r>
      <w:r w:rsidR="00B65B17">
        <w:t>04.10.2022</w:t>
      </w:r>
      <w:r w:rsidR="000420D9">
        <w:fldChar w:fldCharType="end"/>
      </w:r>
    </w:p>
    <w:p w14:paraId="195DF407" w14:textId="77777777" w:rsidR="00A2255C" w:rsidRDefault="00A2255C" w:rsidP="00A2255C">
      <w:pPr>
        <w:spacing w:afterLines="100" w:after="240"/>
        <w:jc w:val="both"/>
        <w:rPr>
          <w:b/>
        </w:rPr>
      </w:pPr>
    </w:p>
    <w:p w14:paraId="4467630B" w14:textId="3043ED7A" w:rsidR="00A2255C" w:rsidRDefault="00A2255C" w:rsidP="00A2255C">
      <w:pPr>
        <w:spacing w:afterLines="100" w:after="240"/>
        <w:jc w:val="both"/>
      </w:pPr>
      <w:r>
        <w:rPr>
          <w:b/>
        </w:rPr>
        <w:t>Majandus- ja Kommunikatsiooniministeerium,</w:t>
      </w:r>
      <w:r>
        <w:t xml:space="preserve"> registrikood </w:t>
      </w:r>
      <w:r>
        <w:rPr>
          <w:lang w:eastAsia="ar-SA"/>
        </w:rPr>
        <w:t>70003158</w:t>
      </w:r>
      <w:r>
        <w:t xml:space="preserve"> (edaspidi </w:t>
      </w:r>
      <w:r>
        <w:rPr>
          <w:i/>
          <w:iCs/>
        </w:rPr>
        <w:t>MKM</w:t>
      </w:r>
      <w:r>
        <w:t xml:space="preserve">), mida esindab ettevõtlus- ja infotehnoloogiaminister </w:t>
      </w:r>
      <w:r w:rsidR="00A74C81">
        <w:t>Kristjan Järvan</w:t>
      </w:r>
      <w:r>
        <w:t>, kes tegutseb põhimääruse alusel,</w:t>
      </w:r>
    </w:p>
    <w:p w14:paraId="4D4F872B" w14:textId="77777777" w:rsidR="00A2255C" w:rsidRDefault="00A2255C" w:rsidP="00A2255C">
      <w:pPr>
        <w:numPr>
          <w:ilvl w:val="0"/>
          <w:numId w:val="2"/>
        </w:numPr>
        <w:suppressAutoHyphens/>
        <w:spacing w:afterLines="100" w:after="240"/>
        <w:jc w:val="both"/>
      </w:pPr>
      <w:r>
        <w:t>ja</w:t>
      </w:r>
    </w:p>
    <w:p w14:paraId="7F016538" w14:textId="02A673F0" w:rsidR="00A2255C" w:rsidRDefault="00D415CA" w:rsidP="00D415CA">
      <w:pPr>
        <w:numPr>
          <w:ilvl w:val="0"/>
          <w:numId w:val="2"/>
        </w:numPr>
        <w:suppressAutoHyphens/>
        <w:spacing w:afterLines="100" w:after="240"/>
        <w:jc w:val="both"/>
      </w:pPr>
      <w:r w:rsidRPr="00D415CA">
        <w:rPr>
          <w:b/>
        </w:rPr>
        <w:t>Statistikaamet</w:t>
      </w:r>
      <w:r w:rsidR="00A2255C" w:rsidRPr="00763766">
        <w:t xml:space="preserve">, </w:t>
      </w:r>
      <w:r>
        <w:t xml:space="preserve">registrikood 70000332 (edaspidi </w:t>
      </w:r>
      <w:r w:rsidRPr="004D09FE">
        <w:rPr>
          <w:i/>
          <w:iCs/>
        </w:rPr>
        <w:t>STAT</w:t>
      </w:r>
      <w:r>
        <w:t>), mida esindab peadirektor Urmet Lee, kes tegutseb põhimääruse alusel</w:t>
      </w:r>
      <w:r w:rsidR="00A2255C" w:rsidRPr="00763766">
        <w:t xml:space="preserve">, </w:t>
      </w:r>
    </w:p>
    <w:p w14:paraId="46BA7AE1" w14:textId="77777777" w:rsidR="00195EDC" w:rsidRDefault="00195EDC" w:rsidP="00D415CA">
      <w:pPr>
        <w:numPr>
          <w:ilvl w:val="0"/>
          <w:numId w:val="2"/>
        </w:numPr>
        <w:suppressAutoHyphens/>
        <w:spacing w:afterLines="100" w:after="240"/>
        <w:jc w:val="both"/>
      </w:pPr>
    </w:p>
    <w:p w14:paraId="36F00A0F" w14:textId="77777777" w:rsidR="00A2255C" w:rsidRPr="00763766" w:rsidRDefault="00A2255C" w:rsidP="00A2255C">
      <w:pPr>
        <w:numPr>
          <w:ilvl w:val="0"/>
          <w:numId w:val="2"/>
        </w:numPr>
        <w:suppressAutoHyphens/>
        <w:spacing w:afterLines="100" w:after="240"/>
        <w:jc w:val="both"/>
      </w:pPr>
      <w:r w:rsidRPr="00763766">
        <w:t xml:space="preserve">edaspidi nimetatud eraldi „pool“ ja koos „pooled“, </w:t>
      </w:r>
    </w:p>
    <w:p w14:paraId="1FCD44E8" w14:textId="77777777" w:rsidR="00195EDC" w:rsidRDefault="00195EDC" w:rsidP="00A2255C">
      <w:pPr>
        <w:spacing w:afterLines="100" w:after="240"/>
        <w:jc w:val="both"/>
        <w:rPr>
          <w:b/>
        </w:rPr>
      </w:pPr>
    </w:p>
    <w:p w14:paraId="7C04647C" w14:textId="7B08E886" w:rsidR="00A2255C" w:rsidRDefault="00A2255C" w:rsidP="00A2255C">
      <w:pPr>
        <w:spacing w:afterLines="100" w:after="240"/>
        <w:jc w:val="both"/>
      </w:pPr>
      <w:r w:rsidRPr="00A36508">
        <w:rPr>
          <w:b/>
        </w:rPr>
        <w:t>võttes arvesse</w:t>
      </w:r>
      <w:r w:rsidRPr="007367FE">
        <w:rPr>
          <w:b/>
        </w:rPr>
        <w:t>, et</w:t>
      </w:r>
      <w:r>
        <w:rPr>
          <w:b/>
        </w:rPr>
        <w:t>:</w:t>
      </w:r>
    </w:p>
    <w:p w14:paraId="732141D7" w14:textId="5F505BF7" w:rsidR="00376246" w:rsidRDefault="007808A0" w:rsidP="00376246">
      <w:pPr>
        <w:pStyle w:val="ListParagraph"/>
        <w:numPr>
          <w:ilvl w:val="0"/>
          <w:numId w:val="7"/>
        </w:numPr>
        <w:spacing w:after="160"/>
        <w:ind w:left="714" w:hanging="357"/>
        <w:contextualSpacing w:val="0"/>
        <w:jc w:val="both"/>
        <w:rPr>
          <w:rStyle w:val="markedcontent"/>
        </w:rPr>
      </w:pPr>
      <w:r w:rsidRPr="007808A0">
        <w:rPr>
          <w:rStyle w:val="markedcontent"/>
        </w:rPr>
        <w:t xml:space="preserve">Euroopa Parlamendi ja Nõukogu määruse (EL) 2021/241, millega luuakse taaste- ja vastupidavusrahastu , artikli 18 lõike 1 alusel kinnitas Euroopa Komisjon 05.10.2021 ning Euroopa Nõukogu 29.10.2021 rakendusotsusega Eesti taaste- ja vastupidavuskava järgse </w:t>
      </w:r>
      <w:r w:rsidR="00A2255C">
        <w:t>reform</w:t>
      </w:r>
      <w:r>
        <w:t>i</w:t>
      </w:r>
      <w:r w:rsidR="00A2255C">
        <w:t xml:space="preserve"> „</w:t>
      </w:r>
      <w:r w:rsidR="009B5A3E" w:rsidRPr="009B5A3E">
        <w:t>Andmehalduse ja avaandmete oivakeskuse loomine ja väljaarendamine</w:t>
      </w:r>
      <w:r w:rsidR="00A2255C">
        <w:t xml:space="preserve">“ (edaspidi </w:t>
      </w:r>
      <w:r w:rsidR="00A2255C" w:rsidRPr="00376246">
        <w:rPr>
          <w:i/>
          <w:iCs/>
        </w:rPr>
        <w:t>reform</w:t>
      </w:r>
      <w:r w:rsidR="00A2255C">
        <w:t>)</w:t>
      </w:r>
      <w:r w:rsidR="00A2255C">
        <w:rPr>
          <w:rStyle w:val="markedcontent"/>
        </w:rPr>
        <w:t>;</w:t>
      </w:r>
    </w:p>
    <w:p w14:paraId="7DE2AB88" w14:textId="28E4EDB2" w:rsidR="00A2255C" w:rsidRPr="004957D4" w:rsidRDefault="004957D4" w:rsidP="004957D4">
      <w:pPr>
        <w:pStyle w:val="ListParagraph"/>
        <w:numPr>
          <w:ilvl w:val="0"/>
          <w:numId w:val="7"/>
        </w:numPr>
        <w:spacing w:after="160"/>
        <w:contextualSpacing w:val="0"/>
        <w:jc w:val="both"/>
        <w:rPr>
          <w:rStyle w:val="markedcontent"/>
          <w:b/>
        </w:rPr>
      </w:pPr>
      <w:r w:rsidRPr="004957D4">
        <w:rPr>
          <w:rStyle w:val="markedcontent"/>
        </w:rPr>
        <w:t xml:space="preserve">tegevusi tehakse Vabariigi Valitsuse poolt 23.12.2021 kinnitatud valdkonna arengukava „Eesti digiühiskond 2030“ alusel poolte koostöös loodavate ja regulaarselt uuendatavate </w:t>
      </w:r>
      <w:r w:rsidR="00F406D2">
        <w:rPr>
          <w:rStyle w:val="markedcontent"/>
        </w:rPr>
        <w:t>t</w:t>
      </w:r>
      <w:r w:rsidR="00A34127" w:rsidRPr="00A34127">
        <w:rPr>
          <w:rStyle w:val="markedcontent"/>
        </w:rPr>
        <w:t xml:space="preserve">aaste- ja vastupidavusrahastu reformi </w:t>
      </w:r>
      <w:r w:rsidR="00A34127">
        <w:rPr>
          <w:rStyle w:val="markedcontent"/>
        </w:rPr>
        <w:t xml:space="preserve">tegevuskavade </w:t>
      </w:r>
      <w:r w:rsidRPr="004957D4">
        <w:rPr>
          <w:rStyle w:val="markedcontent"/>
        </w:rPr>
        <w:t>järgi</w:t>
      </w:r>
      <w:r w:rsidR="00A2255C" w:rsidRPr="00EA21E0">
        <w:rPr>
          <w:rStyle w:val="markedcontent"/>
        </w:rPr>
        <w:t>,</w:t>
      </w:r>
      <w:r w:rsidR="00A2255C" w:rsidRPr="001911EE">
        <w:rPr>
          <w:rStyle w:val="markedcontent"/>
        </w:rPr>
        <w:t xml:space="preserve"> </w:t>
      </w:r>
    </w:p>
    <w:p w14:paraId="6AB444A5" w14:textId="77777777" w:rsidR="004957D4" w:rsidRPr="004957D4" w:rsidRDefault="004957D4" w:rsidP="004957D4">
      <w:pPr>
        <w:spacing w:after="160"/>
        <w:jc w:val="both"/>
        <w:rPr>
          <w:b/>
        </w:rPr>
      </w:pPr>
    </w:p>
    <w:p w14:paraId="7BDB7D15" w14:textId="77777777" w:rsidR="00A2255C" w:rsidRPr="00530FDB" w:rsidRDefault="00A2255C" w:rsidP="00A2255C">
      <w:pPr>
        <w:suppressAutoHyphens/>
        <w:spacing w:afterLines="100" w:after="240"/>
        <w:jc w:val="both"/>
        <w:rPr>
          <w:b/>
        </w:rPr>
      </w:pPr>
      <w:r w:rsidRPr="00530FDB">
        <w:rPr>
          <w:b/>
        </w:rPr>
        <w:t xml:space="preserve">sõlmisid alljärgneva koostöökokkuleppe tegevuste elluviimiseks eraldatava toetuse kasutamiseks (edaspidi </w:t>
      </w:r>
      <w:r w:rsidRPr="00530FDB">
        <w:rPr>
          <w:b/>
          <w:i/>
          <w:iCs/>
        </w:rPr>
        <w:t>Leping</w:t>
      </w:r>
      <w:r w:rsidRPr="00530FDB">
        <w:rPr>
          <w:b/>
        </w:rPr>
        <w:t>):</w:t>
      </w:r>
    </w:p>
    <w:p w14:paraId="2E5A986C" w14:textId="77777777" w:rsidR="00A2255C" w:rsidRDefault="00A2255C" w:rsidP="00A2255C">
      <w:pPr>
        <w:suppressAutoHyphens/>
        <w:spacing w:afterLines="100" w:after="240"/>
        <w:jc w:val="both"/>
        <w:rPr>
          <w:b/>
        </w:rPr>
      </w:pPr>
    </w:p>
    <w:p w14:paraId="64964292" w14:textId="77777777" w:rsidR="00A2255C" w:rsidRDefault="00A2255C" w:rsidP="00A2255C">
      <w:pPr>
        <w:spacing w:afterLines="100" w:after="240"/>
        <w:jc w:val="both"/>
        <w:rPr>
          <w:b/>
          <w:bCs/>
        </w:rPr>
      </w:pPr>
      <w:r w:rsidRPr="0C64CF80">
        <w:rPr>
          <w:b/>
          <w:bCs/>
        </w:rPr>
        <w:t xml:space="preserve">1. </w:t>
      </w:r>
      <w:r w:rsidRPr="00F40EEB">
        <w:rPr>
          <w:b/>
          <w:bCs/>
        </w:rPr>
        <w:t xml:space="preserve">Lepingu objekt ja </w:t>
      </w:r>
      <w:r>
        <w:rPr>
          <w:b/>
          <w:bCs/>
        </w:rPr>
        <w:t>toetuse suurus</w:t>
      </w:r>
    </w:p>
    <w:p w14:paraId="7384C4FC" w14:textId="454849DE" w:rsidR="00A2255C" w:rsidRDefault="00A2255C" w:rsidP="00A2255C">
      <w:pPr>
        <w:spacing w:afterLines="100" w:after="240"/>
        <w:jc w:val="both"/>
      </w:pPr>
      <w:r w:rsidRPr="0C64CF80">
        <w:t>1.1.</w:t>
      </w:r>
      <w:r w:rsidRPr="00796CCD">
        <w:t xml:space="preserve"> Leping on sõlmitud</w:t>
      </w:r>
      <w:r>
        <w:t xml:space="preserve"> </w:t>
      </w:r>
      <w:r w:rsidRPr="0C64CF80">
        <w:t xml:space="preserve">tegevuste elluviimiseks </w:t>
      </w:r>
      <w:r w:rsidR="006D7BD1">
        <w:t>ettevõtlus- ja infotehnoloogia</w:t>
      </w:r>
      <w:r w:rsidRPr="0C64CF80">
        <w:t xml:space="preserve">ministri </w:t>
      </w:r>
      <w:r w:rsidR="00986803">
        <w:t>09.03.2022</w:t>
      </w:r>
      <w:r>
        <w:t xml:space="preserve"> käskkirja nr </w:t>
      </w:r>
      <w:r w:rsidR="00986803">
        <w:t xml:space="preserve">45 </w:t>
      </w:r>
      <w:r w:rsidR="00B4427B">
        <w:t>„</w:t>
      </w:r>
      <w:r w:rsidRPr="0EF5630D">
        <w:t xml:space="preserve">Taaste- ja vastupidavusrahastu komponent 3 „Digiriik“, reformi </w:t>
      </w:r>
      <w:r w:rsidR="006D7BD1">
        <w:t xml:space="preserve">1.1 </w:t>
      </w:r>
      <w:r w:rsidRPr="0EF5630D">
        <w:t>„</w:t>
      </w:r>
      <w:r w:rsidR="00986803" w:rsidRPr="00986803">
        <w:t>Andmehalduse ja avaandmete oivakeskuse loomine ja väljaarendamine</w:t>
      </w:r>
      <w:r w:rsidRPr="0EF5630D">
        <w:t>“ elluviimiseks toetuse andmise tingimused</w:t>
      </w:r>
      <w:r>
        <w:t xml:space="preserve">” alusel. </w:t>
      </w:r>
    </w:p>
    <w:p w14:paraId="6E8F4E40" w14:textId="01469D7F" w:rsidR="00EB0DEB" w:rsidRDefault="00A2255C" w:rsidP="00A2255C">
      <w:pPr>
        <w:spacing w:after="100"/>
        <w:jc w:val="both"/>
      </w:pPr>
      <w:r>
        <w:t xml:space="preserve">1.2. </w:t>
      </w:r>
      <w:r w:rsidR="009B7286" w:rsidRPr="009B7286">
        <w:t>Lepingu eesmärk on tegevuste täh</w:t>
      </w:r>
      <w:r w:rsidR="00C72A04">
        <w:t>t</w:t>
      </w:r>
      <w:r w:rsidR="009B7286" w:rsidRPr="009B7286">
        <w:t xml:space="preserve">aegne ja tulemuslik elluviimine vastavalt </w:t>
      </w:r>
      <w:r w:rsidR="00F168F2">
        <w:t>l</w:t>
      </w:r>
      <w:r w:rsidR="009B7286" w:rsidRPr="009B7286">
        <w:t>isas 1 toodud tegevuskavale</w:t>
      </w:r>
      <w:r w:rsidR="00986803">
        <w:t>.</w:t>
      </w:r>
    </w:p>
    <w:p w14:paraId="78929D19" w14:textId="555410B7" w:rsidR="00A2255C" w:rsidRDefault="00A2255C" w:rsidP="00A2255C">
      <w:pPr>
        <w:spacing w:after="100"/>
        <w:jc w:val="both"/>
      </w:pPr>
      <w:r>
        <w:lastRenderedPageBreak/>
        <w:t xml:space="preserve">1.3. </w:t>
      </w:r>
      <w:r w:rsidRPr="006F4CD3">
        <w:t>Lepingu punktis 1.2. nimetatud eesmärgi saavutamiseks antava toetuse kogusumma</w:t>
      </w:r>
      <w:r w:rsidR="003B67AB" w:rsidRPr="006F4CD3">
        <w:t xml:space="preserve"> aastaks 2022</w:t>
      </w:r>
      <w:r w:rsidRPr="006F4CD3">
        <w:t xml:space="preserve"> on </w:t>
      </w:r>
      <w:r w:rsidR="003B67AB" w:rsidRPr="006F4CD3">
        <w:t xml:space="preserve">518 820 </w:t>
      </w:r>
      <w:r w:rsidR="00EB0DEB" w:rsidRPr="006F4CD3">
        <w:t xml:space="preserve">eurot </w:t>
      </w:r>
      <w:r w:rsidRPr="006F4CD3">
        <w:t>(ei sisalda käibemaksu).</w:t>
      </w:r>
      <w:r>
        <w:t xml:space="preserve"> </w:t>
      </w:r>
    </w:p>
    <w:p w14:paraId="2BA1C776" w14:textId="77777777" w:rsidR="00A2255C" w:rsidRPr="007D4AD1" w:rsidRDefault="00A2255C" w:rsidP="00A2255C">
      <w:pPr>
        <w:spacing w:afterLines="100" w:after="240"/>
        <w:jc w:val="both"/>
      </w:pPr>
    </w:p>
    <w:p w14:paraId="786DCB9C" w14:textId="77777777" w:rsidR="00A2255C" w:rsidRPr="008D6034" w:rsidRDefault="00A2255C" w:rsidP="00A2255C">
      <w:pPr>
        <w:spacing w:afterLines="100" w:after="240"/>
        <w:jc w:val="both"/>
        <w:rPr>
          <w:b/>
          <w:bCs/>
        </w:rPr>
      </w:pPr>
      <w:r w:rsidRPr="0C64CF80">
        <w:rPr>
          <w:b/>
          <w:bCs/>
        </w:rPr>
        <w:t xml:space="preserve">2. </w:t>
      </w:r>
      <w:r w:rsidRPr="008D6034">
        <w:rPr>
          <w:b/>
          <w:bCs/>
        </w:rPr>
        <w:t>Toetuse maksmine ja kasutamine</w:t>
      </w:r>
    </w:p>
    <w:p w14:paraId="70B2BAF1" w14:textId="7C79D5F0" w:rsidR="00A2255C" w:rsidRDefault="00A2255C" w:rsidP="00A2255C">
      <w:pPr>
        <w:spacing w:afterLines="100" w:after="240"/>
        <w:jc w:val="both"/>
      </w:pPr>
      <w:r w:rsidRPr="0C64CF80">
        <w:t>2.</w:t>
      </w:r>
      <w:r w:rsidR="003D3C97">
        <w:t>1</w:t>
      </w:r>
      <w:r w:rsidRPr="0C64CF80">
        <w:t xml:space="preserve">. Kulud hüvitatakse vastavalt </w:t>
      </w:r>
      <w:r w:rsidR="00E226CA">
        <w:t>Vabariigi Valitsuse 29.11.2021.</w:t>
      </w:r>
      <w:r w:rsidR="00B4427B">
        <w:t xml:space="preserve"> </w:t>
      </w:r>
      <w:r w:rsidR="00E226CA">
        <w:t>a</w:t>
      </w:r>
      <w:r w:rsidR="00E226CA" w:rsidRPr="0C64CF80">
        <w:t xml:space="preserve"> </w:t>
      </w:r>
      <w:r w:rsidRPr="0C64CF80">
        <w:t xml:space="preserve">määruse </w:t>
      </w:r>
      <w:r w:rsidR="00E226CA">
        <w:t>nr 108 „</w:t>
      </w:r>
      <w:r w:rsidR="00F30075" w:rsidRPr="00F30075">
        <w:t>Taaste- ja vastupidavuskava elluviimise korraldus ja toetuse andmise üldtingimused</w:t>
      </w:r>
      <w:r w:rsidR="00F30075">
        <w:t xml:space="preserve">“ </w:t>
      </w:r>
      <w:r w:rsidR="007542C6">
        <w:t xml:space="preserve">(edaspidi </w:t>
      </w:r>
      <w:r w:rsidR="007542C6" w:rsidRPr="004F65D0">
        <w:rPr>
          <w:i/>
          <w:iCs/>
        </w:rPr>
        <w:t>Taastekava määrus</w:t>
      </w:r>
      <w:r w:rsidR="007542C6">
        <w:t xml:space="preserve">) </w:t>
      </w:r>
      <w:r w:rsidRPr="0C64CF80">
        <w:t xml:space="preserve">§ 9 lõike 3 </w:t>
      </w:r>
      <w:r>
        <w:t>punktile</w:t>
      </w:r>
      <w:r w:rsidRPr="0C64CF80">
        <w:t xml:space="preserve"> 1</w:t>
      </w:r>
      <w:r>
        <w:t xml:space="preserve">. </w:t>
      </w:r>
    </w:p>
    <w:p w14:paraId="13BAAFFB" w14:textId="55689BC5" w:rsidR="00A2255C" w:rsidRPr="00D72A28" w:rsidRDefault="00A2255C" w:rsidP="00A2255C">
      <w:pPr>
        <w:spacing w:afterLines="100" w:after="240"/>
        <w:jc w:val="both"/>
      </w:pPr>
      <w:r w:rsidRPr="00D72A28">
        <w:t>2.</w:t>
      </w:r>
      <w:r w:rsidR="003D3C97">
        <w:t>2</w:t>
      </w:r>
      <w:r w:rsidRPr="00D72A28">
        <w:t>. Toetuse abikõlblikkuse periood on alates 01.0</w:t>
      </w:r>
      <w:r w:rsidR="001D27A0" w:rsidRPr="00D72A28">
        <w:t>4</w:t>
      </w:r>
      <w:r w:rsidRPr="00D72A28">
        <w:t>.202</w:t>
      </w:r>
      <w:r w:rsidR="001D27A0" w:rsidRPr="00D72A28">
        <w:t>2</w:t>
      </w:r>
      <w:r w:rsidRPr="00D72A28">
        <w:t xml:space="preserve"> kuni 31.12.202</w:t>
      </w:r>
      <w:r w:rsidR="001D27A0" w:rsidRPr="00D72A28">
        <w:t>2</w:t>
      </w:r>
      <w:r w:rsidRPr="00D72A28">
        <w:t>.</w:t>
      </w:r>
    </w:p>
    <w:p w14:paraId="2A14BD67" w14:textId="015D0709" w:rsidR="001D27A0" w:rsidRPr="00D72A28" w:rsidRDefault="001D27A0" w:rsidP="001D27A0">
      <w:pPr>
        <w:spacing w:afterLines="100" w:after="240"/>
        <w:jc w:val="both"/>
      </w:pPr>
      <w:r w:rsidRPr="00D72A28">
        <w:t>2.</w:t>
      </w:r>
      <w:r w:rsidR="003D3C97">
        <w:t>3</w:t>
      </w:r>
      <w:r w:rsidRPr="00D72A28">
        <w:t xml:space="preserve">. </w:t>
      </w:r>
      <w:r w:rsidR="009B7286" w:rsidRPr="00D72A28">
        <w:t>Toetus makstakse STAT-ile vastavalt lisas 1 toodud tegevuste täitmisele, toetuse maksmise eelduseks on lisas 2 toodud vormi esitamine STAT-i poolt ja selle kinnitamine MKM-i poolt</w:t>
      </w:r>
      <w:r w:rsidR="008163F7">
        <w:t>.</w:t>
      </w:r>
    </w:p>
    <w:p w14:paraId="580205D2" w14:textId="3170C5DC" w:rsidR="00A2255C" w:rsidRDefault="00A2255C" w:rsidP="00A2255C">
      <w:pPr>
        <w:spacing w:after="100"/>
        <w:jc w:val="both"/>
      </w:pPr>
      <w:r w:rsidRPr="00D72A28">
        <w:t>2.</w:t>
      </w:r>
      <w:r w:rsidR="003D3C97">
        <w:t>4</w:t>
      </w:r>
      <w:r w:rsidRPr="00D72A28">
        <w:t xml:space="preserve">. </w:t>
      </w:r>
      <w:r w:rsidR="00B73E5B" w:rsidRPr="00D72A28">
        <w:t>STAT</w:t>
      </w:r>
      <w:r w:rsidRPr="00D72A28">
        <w:t xml:space="preserve"> esitab rahandusministri 10.09.2014 määruse nr 30 „Kassalise teenindamise eeskiri“ § 29</w:t>
      </w:r>
      <w:r w:rsidRPr="00D72A28">
        <w:rPr>
          <w:vertAlign w:val="superscript"/>
        </w:rPr>
        <w:t>2</w:t>
      </w:r>
      <w:r w:rsidRPr="00D72A28">
        <w:t xml:space="preserve"> lg 1 alusel riigieelarve eelnõusse planeeritud ja andmekogus menetletava välistoetuse projekti vahendite kasutamiseks taotluse Riigi Tugiteenuste Keskusele välistoetuse eelarve ehk sildfinantseerimise avamiseks rahaliste vahendite kasutamiseks enne </w:t>
      </w:r>
      <w:r w:rsidR="00D72A28">
        <w:t>reformi</w:t>
      </w:r>
      <w:r w:rsidRPr="00D72A28">
        <w:t xml:space="preserve"> vahendite laekumist Euroopa Komisjoni poolt</w:t>
      </w:r>
      <w:r w:rsidR="004A5798" w:rsidRPr="00D72A28">
        <w:t>.</w:t>
      </w:r>
      <w:r w:rsidRPr="00D72A28">
        <w:t xml:space="preserve"> </w:t>
      </w:r>
      <w:r w:rsidR="00D72A28" w:rsidRPr="00D72A28">
        <w:t xml:space="preserve"> </w:t>
      </w:r>
    </w:p>
    <w:p w14:paraId="60A636E8" w14:textId="77777777" w:rsidR="00A2255C" w:rsidRPr="004A5FC3" w:rsidRDefault="00A2255C" w:rsidP="00A2255C">
      <w:pPr>
        <w:spacing w:afterLines="100" w:after="240"/>
        <w:jc w:val="both"/>
      </w:pPr>
    </w:p>
    <w:p w14:paraId="42975D0E" w14:textId="77777777" w:rsidR="00A2255C" w:rsidRPr="00F40847" w:rsidRDefault="00A2255C" w:rsidP="00A2255C">
      <w:pPr>
        <w:pStyle w:val="ListParagraph"/>
        <w:numPr>
          <w:ilvl w:val="0"/>
          <w:numId w:val="2"/>
        </w:numPr>
        <w:spacing w:afterLines="100" w:after="240"/>
        <w:jc w:val="both"/>
        <w:rPr>
          <w:b/>
          <w:bCs/>
        </w:rPr>
      </w:pPr>
      <w:r w:rsidRPr="2AFB85CC">
        <w:rPr>
          <w:b/>
          <w:bCs/>
        </w:rPr>
        <w:t>4. Aruannete ja selgituste esitamine</w:t>
      </w:r>
    </w:p>
    <w:p w14:paraId="43D9B5EE" w14:textId="3C934C4C" w:rsidR="00A2255C" w:rsidRPr="00982C28" w:rsidRDefault="00A2255C" w:rsidP="00A2255C">
      <w:pPr>
        <w:spacing w:afterLines="100" w:after="240"/>
        <w:jc w:val="both"/>
        <w:rPr>
          <w:b/>
          <w:bCs/>
        </w:rPr>
      </w:pPr>
      <w:r w:rsidRPr="00982C28">
        <w:t xml:space="preserve">4.1. </w:t>
      </w:r>
      <w:r w:rsidR="00B73E5B">
        <w:t>STAT</w:t>
      </w:r>
      <w:r w:rsidRPr="00982C28">
        <w:t xml:space="preserve"> esitab iga </w:t>
      </w:r>
      <w:r w:rsidR="00D94E1C">
        <w:t xml:space="preserve">lisas 1 toodud </w:t>
      </w:r>
      <w:r w:rsidRPr="00982C28">
        <w:t>tegevuse</w:t>
      </w:r>
      <w:r w:rsidR="00D94E1C">
        <w:t xml:space="preserve"> tulemuse</w:t>
      </w:r>
      <w:r w:rsidRPr="00982C28">
        <w:t xml:space="preserve"> kohta </w:t>
      </w:r>
      <w:r w:rsidR="00C21382">
        <w:t xml:space="preserve">digitaalselt allkirjastatud </w:t>
      </w:r>
      <w:r w:rsidR="00C21382" w:rsidRPr="00982C28">
        <w:t xml:space="preserve">aruande </w:t>
      </w:r>
      <w:r w:rsidRPr="00982C28">
        <w:t xml:space="preserve">Lepingu lisas 2 toodud aruandevormil 30 </w:t>
      </w:r>
      <w:r w:rsidR="006B39CC">
        <w:t>kalendri</w:t>
      </w:r>
      <w:r w:rsidRPr="00982C28">
        <w:t xml:space="preserve">päeva jooksul vastava </w:t>
      </w:r>
      <w:r w:rsidR="00D94E1C">
        <w:t>tegevuse</w:t>
      </w:r>
      <w:r w:rsidR="00D94E1C" w:rsidRPr="00982C28">
        <w:t xml:space="preserve"> </w:t>
      </w:r>
      <w:r w:rsidRPr="00982C28">
        <w:t xml:space="preserve">lõppemisest. </w:t>
      </w:r>
    </w:p>
    <w:p w14:paraId="3C58FBB4" w14:textId="55B9B314" w:rsidR="00A2255C" w:rsidRDefault="00A2255C" w:rsidP="00A2255C">
      <w:pPr>
        <w:spacing w:afterLines="100" w:after="240"/>
        <w:jc w:val="both"/>
      </w:pPr>
      <w:r>
        <w:t>4.</w:t>
      </w:r>
      <w:r w:rsidR="00833C10">
        <w:t>2</w:t>
      </w:r>
      <w:r>
        <w:t xml:space="preserve">. </w:t>
      </w:r>
      <w:r w:rsidR="0022374F">
        <w:t>MKM</w:t>
      </w:r>
      <w:r>
        <w:t xml:space="preserve"> kinnitab aruande hiljemalt 30 </w:t>
      </w:r>
      <w:r w:rsidR="006B39CC">
        <w:t>kalendri</w:t>
      </w:r>
      <w:r>
        <w:t xml:space="preserve">päeva pärast aruande esitamist või esitab ettepanekud </w:t>
      </w:r>
      <w:r w:rsidR="00833C10">
        <w:t xml:space="preserve">aruande </w:t>
      </w:r>
      <w:r>
        <w:t>täiendamiseks, andes selleks mõistliku tähtaja.</w:t>
      </w:r>
    </w:p>
    <w:p w14:paraId="3CBCFF02" w14:textId="40AC6A15" w:rsidR="00A2255C" w:rsidRDefault="00A2255C" w:rsidP="00A2255C">
      <w:pPr>
        <w:spacing w:afterLines="100" w:after="240"/>
        <w:jc w:val="both"/>
      </w:pPr>
      <w:r w:rsidRPr="0EF5630D">
        <w:t>4.</w:t>
      </w:r>
      <w:r w:rsidR="007B7431">
        <w:t>3</w:t>
      </w:r>
      <w:r w:rsidRPr="0EF5630D">
        <w:t xml:space="preserve">. Lisaks aruannetele esitab </w:t>
      </w:r>
      <w:r w:rsidR="00B73E5B">
        <w:t>STAT</w:t>
      </w:r>
      <w:r w:rsidRPr="0EF5630D">
        <w:t xml:space="preserve"> MKM-i soovil ja </w:t>
      </w:r>
      <w:r w:rsidR="00577BDA">
        <w:t>mõistlikuks</w:t>
      </w:r>
      <w:r w:rsidR="00577BDA" w:rsidRPr="0EF5630D">
        <w:t xml:space="preserve"> </w:t>
      </w:r>
      <w:r w:rsidRPr="0EF5630D">
        <w:t xml:space="preserve">tähtajaks Lepingu lisas 1 nimetatud tegevuste elluviimise kohta suulisi ja kirjalikke selgitusi. </w:t>
      </w:r>
    </w:p>
    <w:p w14:paraId="398FC8AB" w14:textId="77777777" w:rsidR="00A2255C" w:rsidRPr="008925E9" w:rsidRDefault="00A2255C" w:rsidP="00A2255C">
      <w:pPr>
        <w:spacing w:afterLines="100" w:after="240"/>
        <w:jc w:val="both"/>
      </w:pPr>
    </w:p>
    <w:p w14:paraId="5C1212E6" w14:textId="77777777" w:rsidR="00A2255C" w:rsidRDefault="00A2255C" w:rsidP="00A2255C">
      <w:pPr>
        <w:spacing w:afterLines="100" w:after="240"/>
        <w:jc w:val="both"/>
        <w:rPr>
          <w:b/>
          <w:bCs/>
        </w:rPr>
      </w:pPr>
      <w:r>
        <w:rPr>
          <w:b/>
          <w:bCs/>
        </w:rPr>
        <w:t xml:space="preserve">5. </w:t>
      </w:r>
      <w:r w:rsidRPr="00D47DA2">
        <w:rPr>
          <w:b/>
          <w:bCs/>
        </w:rPr>
        <w:t>Kontrolli teostamine</w:t>
      </w:r>
    </w:p>
    <w:p w14:paraId="3C6BE609" w14:textId="76B1B28A" w:rsidR="00A2255C" w:rsidRDefault="00A2255C" w:rsidP="00A2255C">
      <w:pPr>
        <w:spacing w:afterLines="100" w:after="240"/>
        <w:jc w:val="both"/>
      </w:pPr>
      <w:r>
        <w:t xml:space="preserve">5.1 </w:t>
      </w:r>
      <w:r w:rsidR="00B73E5B">
        <w:t>STAT</w:t>
      </w:r>
      <w:r>
        <w:t xml:space="preserve"> tagab auditeerivatele ja kontrollivatele töötaja</w:t>
      </w:r>
      <w:r w:rsidR="00F21C30">
        <w:t>te</w:t>
      </w:r>
      <w:r>
        <w:t xml:space="preserve">le juurdepääsu </w:t>
      </w:r>
      <w:r w:rsidR="0011156A">
        <w:t xml:space="preserve">reformi </w:t>
      </w:r>
      <w:r>
        <w:t xml:space="preserve">elluviimisega </w:t>
      </w:r>
      <w:r w:rsidR="00F21C30">
        <w:t xml:space="preserve">seotud </w:t>
      </w:r>
      <w:r w:rsidR="007B7431">
        <w:t xml:space="preserve">auditi või </w:t>
      </w:r>
      <w:r>
        <w:t xml:space="preserve">kontrolli teostamiseks vajalikule informatsioonile ja dokumentidele, arvestades asjaolu, et töötajad on antud ülesande täitmisel kohustatud täitma isikuandmete kaitse seadusest ning Taastekava määruse §-s 13 sätestatud nõudeid. </w:t>
      </w:r>
    </w:p>
    <w:p w14:paraId="1264B101" w14:textId="1A1B5318" w:rsidR="00A2255C" w:rsidRDefault="00A2255C" w:rsidP="00A2255C">
      <w:pPr>
        <w:suppressAutoHyphens/>
        <w:spacing w:afterLines="100" w:after="240"/>
        <w:jc w:val="both"/>
      </w:pPr>
      <w:r>
        <w:t xml:space="preserve">5.2. </w:t>
      </w:r>
      <w:r w:rsidR="00B73E5B">
        <w:t>STAT</w:t>
      </w:r>
      <w:r>
        <w:t xml:space="preserve"> esitab nõutud dokumendid ja informatsiooni või võimaldab neile juurdepääsu auditeerija või kontrollija poolt määratud tähtajaks.</w:t>
      </w:r>
    </w:p>
    <w:p w14:paraId="0C180A41" w14:textId="20D9453C" w:rsidR="00195EDC" w:rsidRDefault="00195EDC">
      <w:pPr>
        <w:spacing w:after="160" w:line="259" w:lineRule="auto"/>
      </w:pPr>
      <w:r>
        <w:br w:type="page"/>
      </w:r>
    </w:p>
    <w:p w14:paraId="4A41D72D" w14:textId="77777777" w:rsidR="00195EDC" w:rsidRDefault="00195EDC">
      <w:pPr>
        <w:spacing w:after="160" w:line="259" w:lineRule="auto"/>
      </w:pPr>
    </w:p>
    <w:p w14:paraId="2C42E95E" w14:textId="77777777" w:rsidR="00A2255C" w:rsidRDefault="00A2255C" w:rsidP="00A2255C">
      <w:pPr>
        <w:spacing w:afterLines="100" w:after="240"/>
        <w:jc w:val="both"/>
        <w:rPr>
          <w:b/>
          <w:bCs/>
        </w:rPr>
      </w:pPr>
      <w:r>
        <w:rPr>
          <w:b/>
          <w:bCs/>
        </w:rPr>
        <w:t xml:space="preserve">6. </w:t>
      </w:r>
      <w:r w:rsidRPr="005E5BF3">
        <w:rPr>
          <w:b/>
          <w:bCs/>
        </w:rPr>
        <w:t>Dokumentide säilitamine</w:t>
      </w:r>
    </w:p>
    <w:p w14:paraId="1DFF858E" w14:textId="7B27059F" w:rsidR="00A2255C" w:rsidRPr="005E5BF3" w:rsidRDefault="00A2255C" w:rsidP="00A2255C">
      <w:pPr>
        <w:spacing w:afterLines="100" w:after="240"/>
        <w:jc w:val="both"/>
        <w:rPr>
          <w:b/>
          <w:bCs/>
        </w:rPr>
      </w:pPr>
      <w:r>
        <w:t xml:space="preserve">6.1. </w:t>
      </w:r>
      <w:r w:rsidR="00B73E5B">
        <w:t>STAT</w:t>
      </w:r>
      <w:r w:rsidRPr="00ED5039">
        <w:t xml:space="preserve"> kohustub säilitama kõiki </w:t>
      </w:r>
      <w:r>
        <w:t>t</w:t>
      </w:r>
      <w:r w:rsidRPr="00ED5039">
        <w:t>oetuse kasutamist puudutavaid dokumente ja andmeid, seahulgas kuludokumente, viis aastat pärast Lepingu elluviimisega seotud viimase makse tegemist.</w:t>
      </w:r>
    </w:p>
    <w:p w14:paraId="6EB35A38" w14:textId="18E0816E" w:rsidR="00A2255C" w:rsidRDefault="00A2255C" w:rsidP="00A2255C">
      <w:pPr>
        <w:spacing w:afterLines="100" w:after="240"/>
        <w:jc w:val="both"/>
      </w:pPr>
      <w:r w:rsidRPr="0EF5630D">
        <w:t xml:space="preserve">6.2. </w:t>
      </w:r>
      <w:r w:rsidR="00B73E5B">
        <w:t>STAT</w:t>
      </w:r>
      <w:r w:rsidRPr="0EF5630D">
        <w:t xml:space="preserve"> kohustub säilitama punktis 6.1. nimetatud dokumente ja andmeid, mis on seotud auditite, kohtuvaidluste, kohtuväliste nõuete menetlemise ja võimaliku pettusest johtuva juurdlusega kuni nimetatu lõppemiseni.</w:t>
      </w:r>
    </w:p>
    <w:p w14:paraId="71991B0A" w14:textId="77777777" w:rsidR="00A2255C" w:rsidRPr="00BE5115" w:rsidRDefault="00A2255C" w:rsidP="00A2255C">
      <w:pPr>
        <w:spacing w:afterLines="100" w:after="240"/>
        <w:jc w:val="both"/>
      </w:pPr>
    </w:p>
    <w:p w14:paraId="19AF42D9" w14:textId="77777777" w:rsidR="00A2255C" w:rsidRDefault="00A2255C" w:rsidP="00A2255C">
      <w:pPr>
        <w:spacing w:afterLines="100" w:after="240"/>
        <w:jc w:val="both"/>
        <w:rPr>
          <w:b/>
          <w:bCs/>
        </w:rPr>
      </w:pPr>
      <w:r>
        <w:rPr>
          <w:b/>
          <w:bCs/>
        </w:rPr>
        <w:t xml:space="preserve">7. </w:t>
      </w:r>
      <w:r w:rsidRPr="00083B97">
        <w:rPr>
          <w:b/>
          <w:bCs/>
        </w:rPr>
        <w:t xml:space="preserve">Teabe avaldamine </w:t>
      </w:r>
      <w:r w:rsidRPr="0EF5630D">
        <w:rPr>
          <w:b/>
          <w:bCs/>
        </w:rPr>
        <w:t>t</w:t>
      </w:r>
      <w:r w:rsidRPr="00083B97">
        <w:rPr>
          <w:b/>
          <w:bCs/>
        </w:rPr>
        <w:t>oetuse kohta</w:t>
      </w:r>
      <w:r>
        <w:rPr>
          <w:b/>
          <w:bCs/>
        </w:rPr>
        <w:t xml:space="preserve"> </w:t>
      </w:r>
    </w:p>
    <w:p w14:paraId="73A44E2E" w14:textId="71490C7D" w:rsidR="00A2255C" w:rsidRDefault="00A2255C" w:rsidP="00A2255C">
      <w:pPr>
        <w:spacing w:afterLines="100" w:after="240"/>
        <w:jc w:val="both"/>
      </w:pPr>
      <w:r w:rsidRPr="00F218B2">
        <w:t>7.1.</w:t>
      </w:r>
      <w:r>
        <w:rPr>
          <w:b/>
          <w:bCs/>
        </w:rPr>
        <w:t xml:space="preserve"> </w:t>
      </w:r>
      <w:r w:rsidR="00B73E5B">
        <w:t>STAT</w:t>
      </w:r>
      <w:r>
        <w:t xml:space="preserve"> </w:t>
      </w:r>
      <w:r w:rsidRPr="00B539CC">
        <w:t xml:space="preserve">kohustub </w:t>
      </w:r>
      <w:r w:rsidRPr="00AD5295">
        <w:t xml:space="preserve">järgima tegevuste elluviimisel teavitamise reegleid lähtuvalt </w:t>
      </w:r>
      <w:r>
        <w:t>Taastekava</w:t>
      </w:r>
      <w:r w:rsidRPr="00AD5295">
        <w:t xml:space="preserve"> määruse §-st 12, tagama Euroopa Liidu rahastamise nähtavuse ning andma meediale ja üldsusele selle kohta sidusat, tulemuslikku ning proportsionaalset teavet</w:t>
      </w:r>
      <w:r w:rsidRPr="00B539CC">
        <w:t>.</w:t>
      </w:r>
    </w:p>
    <w:p w14:paraId="01582244" w14:textId="77777777" w:rsidR="00A2255C" w:rsidRDefault="00A2255C" w:rsidP="00A2255C">
      <w:pPr>
        <w:spacing w:afterLines="100" w:after="240"/>
        <w:jc w:val="both"/>
      </w:pPr>
    </w:p>
    <w:p w14:paraId="2D273F61" w14:textId="09E1693B" w:rsidR="00A2255C" w:rsidRDefault="00A2255C" w:rsidP="00A2255C">
      <w:pPr>
        <w:spacing w:afterLines="100" w:after="240"/>
        <w:jc w:val="both"/>
        <w:rPr>
          <w:b/>
          <w:bCs/>
        </w:rPr>
      </w:pPr>
      <w:r>
        <w:rPr>
          <w:b/>
          <w:bCs/>
        </w:rPr>
        <w:t xml:space="preserve">8. </w:t>
      </w:r>
      <w:r w:rsidR="00B73E5B">
        <w:rPr>
          <w:b/>
          <w:bCs/>
        </w:rPr>
        <w:t>STAT-i</w:t>
      </w:r>
      <w:r w:rsidRPr="00D6411F">
        <w:rPr>
          <w:b/>
          <w:bCs/>
        </w:rPr>
        <w:t xml:space="preserve"> muud kohustused</w:t>
      </w:r>
    </w:p>
    <w:p w14:paraId="7144FEBE" w14:textId="1C4C49FA" w:rsidR="00A2255C" w:rsidRDefault="00A2255C" w:rsidP="009B5A3E">
      <w:pPr>
        <w:spacing w:afterLines="100" w:after="240"/>
        <w:jc w:val="both"/>
      </w:pPr>
      <w:r>
        <w:t>8.</w:t>
      </w:r>
      <w:r w:rsidR="004F65D0">
        <w:t>1</w:t>
      </w:r>
      <w:r>
        <w:t xml:space="preserve">. </w:t>
      </w:r>
      <w:r w:rsidR="009B5A3E">
        <w:t xml:space="preserve">STAT kohustub pidama </w:t>
      </w:r>
      <w:r w:rsidR="000420D9">
        <w:t>t</w:t>
      </w:r>
      <w:r w:rsidR="009B5A3E">
        <w:t xml:space="preserve">oetuse kohta projektipõhist kulude arvestust, tagamaks </w:t>
      </w:r>
      <w:r w:rsidR="00032A41">
        <w:t>to</w:t>
      </w:r>
      <w:r w:rsidR="009B5A3E">
        <w:t xml:space="preserve">etuse arvelt tehtud abikõlblike kulude eristamise asutuse muudest kuludest. Lisaks kohustub STAT pidama </w:t>
      </w:r>
      <w:r w:rsidR="00032A41">
        <w:t>t</w:t>
      </w:r>
      <w:r w:rsidR="009B5A3E">
        <w:t>oetuse kasutamise kohta reformipõhist arvestust vastavalt rahandusministri 27.12.2021 määruse nr 50 „Eelarveklassifikaator</w:t>
      </w:r>
      <w:r w:rsidR="009B5A3E" w:rsidRPr="009B5A3E">
        <w:t>“ §-le 9</w:t>
      </w:r>
      <w:r w:rsidRPr="009B5A3E">
        <w:t>.</w:t>
      </w:r>
    </w:p>
    <w:p w14:paraId="7EEDA1ED" w14:textId="41B0BD03" w:rsidR="00A2255C" w:rsidRDefault="00A2255C" w:rsidP="00A2255C">
      <w:pPr>
        <w:spacing w:afterLines="100" w:after="240"/>
        <w:jc w:val="both"/>
      </w:pPr>
      <w:r>
        <w:t>8.</w:t>
      </w:r>
      <w:r w:rsidR="004F65D0">
        <w:t>2</w:t>
      </w:r>
      <w:r>
        <w:t xml:space="preserve">. </w:t>
      </w:r>
      <w:r w:rsidR="00B73E5B">
        <w:t>STAT</w:t>
      </w:r>
      <w:r>
        <w:t xml:space="preserve"> </w:t>
      </w:r>
      <w:r w:rsidRPr="008D6034">
        <w:t xml:space="preserve">esitab </w:t>
      </w:r>
      <w:r w:rsidR="00244126">
        <w:t>MKMile</w:t>
      </w:r>
      <w:r w:rsidRPr="008D6034">
        <w:t xml:space="preserve"> viivitamatult kirjalikku taasesitamist võimaldavas vormis teavituse, kui ilmneb asjaolusid, mis võivad takistada Lepingus sätestatud kohustuste õigeaegset täitmist</w:t>
      </w:r>
      <w:r w:rsidR="007115E9">
        <w:t xml:space="preserve"> ja ettepanekud eelmainitud asjaolude kõrvaldamiseks ja tulemuste saavutamiseks.</w:t>
      </w:r>
    </w:p>
    <w:p w14:paraId="7D69F84E" w14:textId="77777777" w:rsidR="00A2255C" w:rsidRDefault="00A2255C" w:rsidP="00A2255C">
      <w:pPr>
        <w:spacing w:afterLines="100" w:after="240"/>
        <w:jc w:val="both"/>
      </w:pPr>
    </w:p>
    <w:p w14:paraId="6567C83D" w14:textId="302472E2" w:rsidR="00A2255C" w:rsidRPr="00A76925" w:rsidRDefault="00A2255C" w:rsidP="00A2255C">
      <w:pPr>
        <w:spacing w:afterLines="100" w:after="240"/>
        <w:jc w:val="both"/>
        <w:rPr>
          <w:b/>
          <w:bCs/>
        </w:rPr>
      </w:pPr>
      <w:r>
        <w:rPr>
          <w:b/>
          <w:bCs/>
        </w:rPr>
        <w:t xml:space="preserve">9. </w:t>
      </w:r>
      <w:r w:rsidR="00B73E5B">
        <w:rPr>
          <w:b/>
          <w:bCs/>
        </w:rPr>
        <w:t>STAT-ile</w:t>
      </w:r>
      <w:r w:rsidRPr="00A76925">
        <w:rPr>
          <w:b/>
          <w:bCs/>
        </w:rPr>
        <w:t xml:space="preserve"> makstud </w:t>
      </w:r>
      <w:r w:rsidR="00032A41">
        <w:rPr>
          <w:b/>
          <w:bCs/>
        </w:rPr>
        <w:t>t</w:t>
      </w:r>
      <w:r w:rsidRPr="00A76925">
        <w:rPr>
          <w:b/>
          <w:bCs/>
        </w:rPr>
        <w:t>oetuse tagastamine</w:t>
      </w:r>
    </w:p>
    <w:p w14:paraId="5979A865" w14:textId="35BEC42A" w:rsidR="00A2255C" w:rsidRPr="00A86398" w:rsidRDefault="00A2255C" w:rsidP="00A2255C">
      <w:pPr>
        <w:spacing w:afterLines="100" w:after="240"/>
        <w:jc w:val="both"/>
      </w:pPr>
      <w:r>
        <w:t xml:space="preserve">9.1. </w:t>
      </w:r>
      <w:r w:rsidRPr="00A86398">
        <w:t xml:space="preserve">Kui </w:t>
      </w:r>
      <w:r w:rsidR="00B73E5B">
        <w:t>STAT</w:t>
      </w:r>
      <w:r>
        <w:t xml:space="preserve"> </w:t>
      </w:r>
      <w:r w:rsidRPr="00A86398">
        <w:t xml:space="preserve">jätab oma Lepingust tulenevad kohustused täitmata, on </w:t>
      </w:r>
      <w:r w:rsidR="00244126">
        <w:t>MKM</w:t>
      </w:r>
      <w:r>
        <w:t>l</w:t>
      </w:r>
      <w:r w:rsidRPr="00A86398">
        <w:t xml:space="preserve"> õigus peatada väljamaksete tegemine </w:t>
      </w:r>
      <w:r w:rsidR="00F912EA">
        <w:t>STATile</w:t>
      </w:r>
      <w:r w:rsidRPr="00A86398">
        <w:t xml:space="preserve">. </w:t>
      </w:r>
    </w:p>
    <w:p w14:paraId="2B3E1B89" w14:textId="2DBBE4FB" w:rsidR="00A2255C" w:rsidRPr="00F1273E" w:rsidRDefault="00A2255C" w:rsidP="00A2255C">
      <w:pPr>
        <w:spacing w:afterLines="100" w:after="240"/>
        <w:jc w:val="both"/>
      </w:pPr>
      <w:r>
        <w:t xml:space="preserve">9.2. </w:t>
      </w:r>
      <w:r w:rsidR="00B73E5B">
        <w:t>STAT</w:t>
      </w:r>
      <w:r>
        <w:t xml:space="preserve"> </w:t>
      </w:r>
      <w:r w:rsidRPr="00A86398">
        <w:t xml:space="preserve">on kohustatud </w:t>
      </w:r>
      <w:r w:rsidR="00244126">
        <w:t>MKM</w:t>
      </w:r>
      <w:r>
        <w:t xml:space="preserve">le </w:t>
      </w:r>
      <w:r w:rsidRPr="00F1273E">
        <w:t xml:space="preserve">tagastama </w:t>
      </w:r>
      <w:r w:rsidR="00032A41">
        <w:t>t</w:t>
      </w:r>
      <w:r w:rsidRPr="00F1273E">
        <w:t>oetuse summa, mille tagastamist nõuab</w:t>
      </w:r>
      <w:r>
        <w:t xml:space="preserve"> </w:t>
      </w:r>
      <w:r w:rsidRPr="00F1273E">
        <w:t xml:space="preserve">Riigi Tugiteenuste </w:t>
      </w:r>
      <w:r w:rsidRPr="00F55AE4">
        <w:t>Keskus</w:t>
      </w:r>
      <w:r w:rsidRPr="00F55AE4" w:rsidDel="006D7F4C">
        <w:t xml:space="preserve"> </w:t>
      </w:r>
      <w:r w:rsidR="00F912EA" w:rsidRPr="00F55AE4">
        <w:t>STATilt</w:t>
      </w:r>
      <w:r w:rsidRPr="00F55AE4">
        <w:t xml:space="preserve"> või </w:t>
      </w:r>
      <w:r w:rsidR="00244126" w:rsidRPr="00F55AE4">
        <w:t>MKMi</w:t>
      </w:r>
      <w:r w:rsidRPr="00F55AE4">
        <w:t>lt Euroopa Komisjon, koos võimalike kõrvalnõuetega. Eeltoodud kohustus kehtib üksnes</w:t>
      </w:r>
      <w:r w:rsidRPr="00F1273E">
        <w:t xml:space="preserve"> juhul, kui tagasinõue on esitatud konkreetselt </w:t>
      </w:r>
      <w:r w:rsidR="00F912EA">
        <w:t xml:space="preserve">STATile </w:t>
      </w:r>
      <w:r w:rsidRPr="00F1273E">
        <w:t xml:space="preserve">makstud </w:t>
      </w:r>
      <w:r>
        <w:t>t</w:t>
      </w:r>
      <w:r w:rsidRPr="00F1273E">
        <w:t xml:space="preserve">oetusega seoses ning </w:t>
      </w:r>
      <w:r w:rsidR="00F912EA">
        <w:t xml:space="preserve">STATi </w:t>
      </w:r>
      <w:r w:rsidRPr="00F1273E">
        <w:t xml:space="preserve">poolt lepinguliste kohustuste </w:t>
      </w:r>
      <w:r>
        <w:t>mittetäitmise või mittenõuetekohase täitmisega</w:t>
      </w:r>
      <w:r w:rsidRPr="00F1273E">
        <w:t>.</w:t>
      </w:r>
    </w:p>
    <w:p w14:paraId="08B31F61" w14:textId="77777777" w:rsidR="00A2255C" w:rsidRPr="00F1273E" w:rsidRDefault="00A2255C" w:rsidP="00A2255C">
      <w:pPr>
        <w:spacing w:afterLines="100" w:after="240"/>
        <w:jc w:val="both"/>
      </w:pPr>
      <w:r>
        <w:t xml:space="preserve">9.3. </w:t>
      </w:r>
      <w:r w:rsidRPr="00F1273E">
        <w:t>Toetuse tagasinõudmisel ning tagasimaksmisel rakendatakse Taastekava määruse §-s 11 sätestatut.</w:t>
      </w:r>
    </w:p>
    <w:p w14:paraId="3289C082" w14:textId="60505B72" w:rsidR="00195EDC" w:rsidRDefault="00195EDC">
      <w:pPr>
        <w:spacing w:after="160" w:line="259" w:lineRule="auto"/>
      </w:pPr>
    </w:p>
    <w:p w14:paraId="69AB0002" w14:textId="77777777" w:rsidR="00A2255C" w:rsidRDefault="00A2255C" w:rsidP="00A2255C">
      <w:pPr>
        <w:spacing w:afterLines="100" w:after="240"/>
        <w:jc w:val="both"/>
        <w:rPr>
          <w:b/>
          <w:bCs/>
        </w:rPr>
      </w:pPr>
      <w:r>
        <w:rPr>
          <w:b/>
          <w:bCs/>
        </w:rPr>
        <w:lastRenderedPageBreak/>
        <w:t xml:space="preserve">10. </w:t>
      </w:r>
      <w:r w:rsidRPr="008E4617">
        <w:rPr>
          <w:b/>
          <w:bCs/>
        </w:rPr>
        <w:t>Vaidluste lahendamine</w:t>
      </w:r>
    </w:p>
    <w:p w14:paraId="602C4330" w14:textId="77777777" w:rsidR="00A2255C" w:rsidRDefault="00A2255C" w:rsidP="00A2255C">
      <w:pPr>
        <w:spacing w:afterLines="100" w:after="240"/>
        <w:jc w:val="both"/>
      </w:pPr>
      <w:r w:rsidRPr="00DB03F3">
        <w:t>10.1. Pooled lahendavad kõik Lepinguga seotud omavahelised erimeelsused ja vaidlused eelkõige</w:t>
      </w:r>
      <w:r>
        <w:t xml:space="preserve"> kokkuleppeliselt. Kokkuleppele mittejõudmisel lahendatakse vaidlus seaduses sätestatud korras. </w:t>
      </w:r>
    </w:p>
    <w:p w14:paraId="1D1A68F3" w14:textId="77777777" w:rsidR="00A2255C" w:rsidRDefault="00A2255C" w:rsidP="00A2255C">
      <w:pPr>
        <w:spacing w:afterLines="100" w:after="240"/>
        <w:jc w:val="both"/>
      </w:pPr>
    </w:p>
    <w:p w14:paraId="1938E3F5" w14:textId="77777777" w:rsidR="00A2255C" w:rsidRPr="00007DC9" w:rsidRDefault="00A2255C" w:rsidP="00A2255C">
      <w:pPr>
        <w:spacing w:afterLines="100" w:after="240"/>
        <w:jc w:val="both"/>
        <w:rPr>
          <w:b/>
          <w:bCs/>
        </w:rPr>
      </w:pPr>
      <w:r>
        <w:rPr>
          <w:b/>
          <w:bCs/>
        </w:rPr>
        <w:t xml:space="preserve">11. </w:t>
      </w:r>
      <w:r w:rsidRPr="00007DC9">
        <w:rPr>
          <w:b/>
          <w:bCs/>
        </w:rPr>
        <w:t>Lepingu muutmine</w:t>
      </w:r>
    </w:p>
    <w:p w14:paraId="368DF1E4" w14:textId="77777777" w:rsidR="00A2255C" w:rsidRDefault="00A2255C" w:rsidP="00A2255C">
      <w:pPr>
        <w:spacing w:afterLines="100" w:after="240"/>
        <w:jc w:val="both"/>
      </w:pPr>
      <w:r>
        <w:t>11.1. Lepingut võib muuta Poolte kokkuleppel.</w:t>
      </w:r>
    </w:p>
    <w:p w14:paraId="7E858108" w14:textId="77777777" w:rsidR="00A2255C" w:rsidRDefault="00A2255C" w:rsidP="00A2255C">
      <w:pPr>
        <w:spacing w:afterLines="100" w:after="240"/>
        <w:jc w:val="both"/>
      </w:pPr>
      <w:r>
        <w:t xml:space="preserve">11.2. </w:t>
      </w:r>
      <w:r w:rsidRPr="00A86398">
        <w:t>Kõik Lepingu muudatused vormistatakse kirjaliku kokkuleppena, mis on Lepingu lahutamatu osa.</w:t>
      </w:r>
    </w:p>
    <w:p w14:paraId="62B3FB80" w14:textId="77777777" w:rsidR="00A2255C" w:rsidRDefault="00A2255C" w:rsidP="00A2255C">
      <w:pPr>
        <w:spacing w:afterLines="100" w:after="240"/>
        <w:jc w:val="both"/>
      </w:pPr>
      <w:r>
        <w:t xml:space="preserve">11.3. Kõik Lepingu muudatused jõustuvad nende allakirjutamisel mõlema Poole poolt või Poolte kirjalikult määratud tähtajal. </w:t>
      </w:r>
    </w:p>
    <w:p w14:paraId="2DC45769" w14:textId="77777777" w:rsidR="00A2255C" w:rsidRDefault="00A2255C" w:rsidP="00A2255C">
      <w:pPr>
        <w:spacing w:afterLines="100" w:after="240"/>
        <w:jc w:val="both"/>
      </w:pPr>
    </w:p>
    <w:p w14:paraId="605A1EED" w14:textId="77777777" w:rsidR="00A2255C" w:rsidRDefault="00A2255C" w:rsidP="00A2255C">
      <w:pPr>
        <w:spacing w:afterLines="100" w:after="240"/>
        <w:jc w:val="both"/>
      </w:pPr>
      <w:r>
        <w:rPr>
          <w:b/>
          <w:bCs/>
        </w:rPr>
        <w:t xml:space="preserve">12. </w:t>
      </w:r>
      <w:r w:rsidRPr="00007DC9">
        <w:rPr>
          <w:b/>
          <w:bCs/>
        </w:rPr>
        <w:t>Kontaktandmed</w:t>
      </w:r>
    </w:p>
    <w:p w14:paraId="7C614462" w14:textId="77777777" w:rsidR="00A2255C" w:rsidRDefault="00A2255C" w:rsidP="00A2255C">
      <w:pPr>
        <w:spacing w:afterLines="100" w:after="240"/>
        <w:jc w:val="both"/>
      </w:pPr>
      <w:r>
        <w:t>12.1. Lepingu täitmisel on Poolte kontaktisikud järgmised:</w:t>
      </w:r>
    </w:p>
    <w:p w14:paraId="3A895F16" w14:textId="18C4BD7B" w:rsidR="00A2255C" w:rsidRPr="00693D18" w:rsidRDefault="00A2255C" w:rsidP="00A2255C">
      <w:pPr>
        <w:spacing w:afterLines="100" w:after="240"/>
        <w:jc w:val="both"/>
      </w:pPr>
      <w:r w:rsidRPr="00693D18">
        <w:t xml:space="preserve">12.2. </w:t>
      </w:r>
      <w:r w:rsidR="00C11FBD" w:rsidRPr="00693D18">
        <w:t>Statistikaameti</w:t>
      </w:r>
      <w:r w:rsidRPr="00693D18">
        <w:t xml:space="preserve"> kontaktisik on </w:t>
      </w:r>
      <w:r w:rsidR="00693D18" w:rsidRPr="00693D18">
        <w:t>Veiko Berendsen</w:t>
      </w:r>
      <w:r w:rsidRPr="00693D18">
        <w:t>, e-posti aadress:</w:t>
      </w:r>
      <w:r w:rsidR="00693D18" w:rsidRPr="00693D18">
        <w:t xml:space="preserve"> veiko.berendsen@stat.ee</w:t>
      </w:r>
      <w:r w:rsidRPr="00693D18">
        <w:t xml:space="preserve">, tel: </w:t>
      </w:r>
      <w:r w:rsidR="00693D18">
        <w:t>5667 6471</w:t>
      </w:r>
      <w:r w:rsidRPr="00693D18">
        <w:t>;</w:t>
      </w:r>
    </w:p>
    <w:p w14:paraId="43118FA8" w14:textId="096EB6BF" w:rsidR="00A2255C" w:rsidRDefault="00A2255C" w:rsidP="00A2255C">
      <w:pPr>
        <w:spacing w:afterLines="100" w:after="240"/>
        <w:jc w:val="both"/>
      </w:pPr>
      <w:r w:rsidRPr="00693D18">
        <w:t xml:space="preserve">12.3. Majandus- ja Kommunikatsiooniministeeriumi kontaktisik on </w:t>
      </w:r>
      <w:r w:rsidR="00C11FBD" w:rsidRPr="00693D18">
        <w:t>Ott Velsberg</w:t>
      </w:r>
      <w:r w:rsidRPr="00693D18">
        <w:t xml:space="preserve">, e-posti aadress </w:t>
      </w:r>
      <w:hyperlink r:id="rId8" w:history="1">
        <w:r w:rsidR="00C11FBD" w:rsidRPr="00693D18">
          <w:rPr>
            <w:rStyle w:val="Hyperlink"/>
          </w:rPr>
          <w:t>ott.velsberg@mkm.ee</w:t>
        </w:r>
      </w:hyperlink>
      <w:r w:rsidRPr="00693D18">
        <w:t xml:space="preserve">, tel </w:t>
      </w:r>
      <w:r w:rsidR="00693D18" w:rsidRPr="00693D18">
        <w:t>5661 4194</w:t>
      </w:r>
      <w:r w:rsidRPr="00693D18">
        <w:t>.</w:t>
      </w:r>
    </w:p>
    <w:p w14:paraId="13C0F082" w14:textId="77777777" w:rsidR="00A2255C" w:rsidRDefault="00A2255C" w:rsidP="00A2255C">
      <w:pPr>
        <w:spacing w:afterLines="100" w:after="240"/>
        <w:jc w:val="both"/>
      </w:pPr>
    </w:p>
    <w:p w14:paraId="6BD761D9" w14:textId="77777777" w:rsidR="00A2255C" w:rsidRPr="00307873" w:rsidRDefault="00A2255C" w:rsidP="00A2255C">
      <w:pPr>
        <w:spacing w:afterLines="100" w:after="240"/>
        <w:jc w:val="both"/>
        <w:rPr>
          <w:b/>
          <w:bCs/>
        </w:rPr>
      </w:pPr>
      <w:r>
        <w:rPr>
          <w:b/>
          <w:bCs/>
        </w:rPr>
        <w:t xml:space="preserve">13. </w:t>
      </w:r>
      <w:r w:rsidRPr="00307873">
        <w:rPr>
          <w:b/>
          <w:bCs/>
        </w:rPr>
        <w:t>Lepingu kehtivus</w:t>
      </w:r>
    </w:p>
    <w:p w14:paraId="40D1ABA2" w14:textId="77777777" w:rsidR="00A2255C" w:rsidRDefault="00A2255C" w:rsidP="00A2255C">
      <w:pPr>
        <w:spacing w:afterLines="100" w:after="240"/>
        <w:jc w:val="both"/>
      </w:pPr>
      <w:r>
        <w:t xml:space="preserve">13.1. Leping jõustub selle allakirjutamisest Poolte poolt. </w:t>
      </w:r>
    </w:p>
    <w:p w14:paraId="46B22B9C" w14:textId="77777777" w:rsidR="00A2255C" w:rsidRDefault="00A2255C" w:rsidP="00A2255C">
      <w:pPr>
        <w:spacing w:afterLines="100" w:after="240"/>
        <w:jc w:val="both"/>
      </w:pPr>
    </w:p>
    <w:p w14:paraId="3C3FDDA2" w14:textId="77777777" w:rsidR="00A2255C" w:rsidRDefault="00A2255C" w:rsidP="00A2255C">
      <w:pPr>
        <w:spacing w:afterLines="100" w:after="240"/>
        <w:jc w:val="both"/>
        <w:rPr>
          <w:b/>
        </w:rPr>
      </w:pPr>
      <w:r>
        <w:rPr>
          <w:b/>
        </w:rPr>
        <w:t xml:space="preserve">14. </w:t>
      </w:r>
      <w:r w:rsidRPr="0086607D">
        <w:rPr>
          <w:b/>
        </w:rPr>
        <w:t>Lõppsätted</w:t>
      </w:r>
    </w:p>
    <w:p w14:paraId="79266125" w14:textId="77777777" w:rsidR="00A2255C" w:rsidRDefault="00A2255C" w:rsidP="00A2255C">
      <w:pPr>
        <w:spacing w:afterLines="100" w:after="240"/>
        <w:jc w:val="both"/>
      </w:pPr>
      <w:r>
        <w:t>14.1. Lepingu juurde kuuluvad Lepingu sõlmimisel järgmised lisad:</w:t>
      </w:r>
    </w:p>
    <w:p w14:paraId="5069CBB7" w14:textId="77777777" w:rsidR="00A2255C" w:rsidRDefault="00A2255C" w:rsidP="00A2255C">
      <w:pPr>
        <w:spacing w:afterLines="100" w:after="240"/>
        <w:jc w:val="both"/>
      </w:pPr>
      <w:r>
        <w:t>14.1.2. Lisa 1. Lepingu alusel teostatavad tegevused</w:t>
      </w:r>
    </w:p>
    <w:p w14:paraId="05B90E51" w14:textId="77777777" w:rsidR="00A2255C" w:rsidRDefault="00A2255C" w:rsidP="00A2255C">
      <w:pPr>
        <w:spacing w:afterLines="100" w:after="240"/>
        <w:jc w:val="both"/>
      </w:pPr>
      <w:r>
        <w:t>14.1.3. Lisa 2. Aruande vorm</w:t>
      </w:r>
    </w:p>
    <w:p w14:paraId="454DFE89" w14:textId="2AEEE658" w:rsidR="00A2255C" w:rsidRPr="004A5FC3" w:rsidRDefault="00C666A2" w:rsidP="00195EDC">
      <w:pPr>
        <w:spacing w:afterLines="100" w:after="240"/>
        <w:jc w:val="both"/>
      </w:pPr>
      <w:r>
        <w:t xml:space="preserve">14.2. </w:t>
      </w:r>
      <w:r w:rsidR="00A2255C">
        <w:t xml:space="preserve">Leping kehtib kuni Poolte kõikide lepinguliste kohustuste täitmiseni. </w:t>
      </w:r>
    </w:p>
    <w:p w14:paraId="5C2A98EC" w14:textId="77777777" w:rsidR="00A2255C" w:rsidRPr="00306668" w:rsidRDefault="00A2255C" w:rsidP="00A2255C">
      <w:pPr>
        <w:pStyle w:val="ListParagraph"/>
        <w:suppressAutoHyphens/>
        <w:spacing w:afterLines="100" w:after="240"/>
        <w:contextualSpacing w:val="0"/>
        <w:jc w:val="both"/>
        <w:rPr>
          <w:highlight w:val="yellow"/>
        </w:rPr>
      </w:pPr>
    </w:p>
    <w:p w14:paraId="693976B0" w14:textId="77777777" w:rsidR="00A2255C" w:rsidRDefault="00A2255C" w:rsidP="00A2255C">
      <w:pPr>
        <w:numPr>
          <w:ilvl w:val="0"/>
          <w:numId w:val="2"/>
        </w:numPr>
        <w:suppressAutoHyphens/>
        <w:spacing w:afterLines="100" w:after="240"/>
        <w:jc w:val="both"/>
        <w:rPr>
          <w:b/>
        </w:rPr>
      </w:pPr>
      <w:r>
        <w:rPr>
          <w:b/>
        </w:rPr>
        <w:lastRenderedPageBreak/>
        <w:t>POOLTE ANDMED JA ALLKIRJAD:</w:t>
      </w:r>
    </w:p>
    <w:p w14:paraId="5C8B3FC9" w14:textId="77777777" w:rsidR="00A2255C" w:rsidRDefault="00A2255C" w:rsidP="00A2255C">
      <w:pPr>
        <w:numPr>
          <w:ilvl w:val="0"/>
          <w:numId w:val="2"/>
        </w:numPr>
        <w:suppressAutoHyphens/>
        <w:spacing w:afterLines="100" w:after="240"/>
        <w:jc w:val="both"/>
      </w:pPr>
    </w:p>
    <w:p w14:paraId="651AF9E7" w14:textId="77777777" w:rsidR="00A2255C" w:rsidRDefault="00A2255C" w:rsidP="00A2255C">
      <w:pPr>
        <w:numPr>
          <w:ilvl w:val="0"/>
          <w:numId w:val="2"/>
        </w:numPr>
        <w:suppressAutoHyphens/>
        <w:spacing w:afterLines="100" w:after="240"/>
        <w:jc w:val="both"/>
      </w:pPr>
      <w:r>
        <w:tab/>
      </w:r>
      <w:r>
        <w:tab/>
      </w:r>
      <w:r>
        <w:tab/>
      </w:r>
      <w:r>
        <w:tab/>
      </w:r>
      <w:r>
        <w:tab/>
      </w:r>
      <w:r>
        <w:tab/>
      </w:r>
    </w:p>
    <w:p w14:paraId="2E20310E" w14:textId="77777777" w:rsidR="00A74C81" w:rsidRDefault="00A2255C" w:rsidP="00A2255C">
      <w:pPr>
        <w:numPr>
          <w:ilvl w:val="0"/>
          <w:numId w:val="2"/>
        </w:numPr>
        <w:suppressAutoHyphens/>
        <w:spacing w:afterLines="100" w:after="240"/>
        <w:jc w:val="both"/>
      </w:pPr>
      <w:r>
        <w:t>Majandus- ja Kommunikatsiooni-</w:t>
      </w:r>
      <w:r>
        <w:tab/>
        <w:t xml:space="preserve"> </w:t>
      </w:r>
      <w:r>
        <w:tab/>
      </w:r>
      <w:r>
        <w:tab/>
      </w:r>
      <w:r>
        <w:tab/>
      </w:r>
      <w:r w:rsidR="00090CED" w:rsidRPr="00090CED">
        <w:t xml:space="preserve">Statistikaamet </w:t>
      </w:r>
      <w:r>
        <w:tab/>
      </w:r>
    </w:p>
    <w:p w14:paraId="1DAC76C4" w14:textId="4A5B5D89" w:rsidR="00A2255C" w:rsidRDefault="00A74C81" w:rsidP="00A2255C">
      <w:pPr>
        <w:numPr>
          <w:ilvl w:val="0"/>
          <w:numId w:val="2"/>
        </w:numPr>
        <w:suppressAutoHyphens/>
        <w:spacing w:afterLines="100" w:after="240"/>
        <w:jc w:val="both"/>
      </w:pPr>
      <w:r>
        <w:t>ministeerium</w:t>
      </w:r>
      <w:r>
        <w:tab/>
      </w:r>
      <w:r w:rsidR="00A2255C">
        <w:tab/>
      </w:r>
      <w:r w:rsidR="00A2255C">
        <w:tab/>
      </w:r>
      <w:r w:rsidR="00A2255C">
        <w:tab/>
      </w:r>
      <w:r w:rsidR="00A2255C">
        <w:tab/>
      </w:r>
      <w:r w:rsidR="00A2255C">
        <w:tab/>
      </w:r>
    </w:p>
    <w:p w14:paraId="7C550834" w14:textId="77777777" w:rsidR="00A2255C" w:rsidRDefault="00A2255C" w:rsidP="00A2255C">
      <w:pPr>
        <w:numPr>
          <w:ilvl w:val="0"/>
          <w:numId w:val="2"/>
        </w:numPr>
        <w:suppressAutoHyphens/>
        <w:spacing w:afterLines="100" w:after="240"/>
        <w:jc w:val="both"/>
      </w:pPr>
      <w:r>
        <w:tab/>
      </w:r>
      <w:r>
        <w:tab/>
      </w:r>
      <w:r>
        <w:tab/>
      </w:r>
    </w:p>
    <w:p w14:paraId="6528AC46" w14:textId="77777777" w:rsidR="00A2255C" w:rsidRDefault="00A2255C" w:rsidP="00A2255C">
      <w:pPr>
        <w:numPr>
          <w:ilvl w:val="0"/>
          <w:numId w:val="2"/>
        </w:numPr>
        <w:suppressAutoHyphens/>
        <w:spacing w:afterLines="100" w:after="240"/>
        <w:jc w:val="both"/>
      </w:pPr>
      <w:r>
        <w:t>/allkirjastatud digitaalselt/</w:t>
      </w:r>
      <w:r>
        <w:tab/>
      </w:r>
      <w:r>
        <w:tab/>
      </w:r>
      <w:r>
        <w:tab/>
      </w:r>
      <w:r>
        <w:tab/>
      </w:r>
      <w:r>
        <w:tab/>
        <w:t>/allkirjastatud digitaalselt/</w:t>
      </w:r>
    </w:p>
    <w:p w14:paraId="6465DD28" w14:textId="77777777" w:rsidR="00A2255C" w:rsidRDefault="00A2255C" w:rsidP="00A2255C">
      <w:pPr>
        <w:numPr>
          <w:ilvl w:val="0"/>
          <w:numId w:val="2"/>
        </w:numPr>
        <w:suppressAutoHyphens/>
        <w:spacing w:afterLines="100" w:after="240"/>
        <w:jc w:val="both"/>
      </w:pPr>
      <w:r>
        <w:t>__________________________</w:t>
      </w:r>
      <w:r>
        <w:tab/>
      </w:r>
      <w:r>
        <w:tab/>
      </w:r>
      <w:r>
        <w:tab/>
      </w:r>
      <w:r>
        <w:tab/>
        <w:t>________________________</w:t>
      </w:r>
    </w:p>
    <w:p w14:paraId="32E23EAB" w14:textId="77777777" w:rsidR="00A2255C" w:rsidRDefault="00A2255C" w:rsidP="00A2255C">
      <w:pPr>
        <w:numPr>
          <w:ilvl w:val="0"/>
          <w:numId w:val="2"/>
        </w:numPr>
        <w:suppressAutoHyphens/>
        <w:spacing w:afterLines="100" w:after="240"/>
        <w:jc w:val="both"/>
      </w:pPr>
      <w:r>
        <w:rPr>
          <w:b/>
        </w:rPr>
        <w:tab/>
      </w:r>
      <w:r>
        <w:tab/>
      </w:r>
      <w:r>
        <w:tab/>
      </w:r>
      <w:r>
        <w:tab/>
      </w:r>
      <w:r>
        <w:tab/>
      </w:r>
      <w:r>
        <w:tab/>
      </w:r>
      <w:r>
        <w:tab/>
      </w:r>
      <w:r>
        <w:tab/>
      </w:r>
    </w:p>
    <w:p w14:paraId="03B9CCDD" w14:textId="0CEF8954" w:rsidR="00090CED" w:rsidRDefault="00A74C81" w:rsidP="00A2255C">
      <w:pPr>
        <w:numPr>
          <w:ilvl w:val="0"/>
          <w:numId w:val="2"/>
        </w:numPr>
        <w:suppressAutoHyphens/>
        <w:spacing w:afterLines="100" w:after="240"/>
        <w:jc w:val="both"/>
      </w:pPr>
      <w:r>
        <w:t>Kristjan Järvan</w:t>
      </w:r>
      <w:r w:rsidR="00A2255C">
        <w:tab/>
      </w:r>
      <w:r w:rsidR="00A2255C">
        <w:tab/>
      </w:r>
      <w:r w:rsidR="00A2255C">
        <w:tab/>
      </w:r>
      <w:r w:rsidR="00A2255C">
        <w:tab/>
      </w:r>
      <w:r w:rsidR="00A2255C">
        <w:tab/>
      </w:r>
      <w:r w:rsidR="00A2255C">
        <w:tab/>
      </w:r>
      <w:r w:rsidR="00090CED" w:rsidRPr="00090CED">
        <w:t xml:space="preserve">Urmet Lee </w:t>
      </w:r>
    </w:p>
    <w:p w14:paraId="09F4FB2D" w14:textId="77777777" w:rsidR="00090CED" w:rsidRDefault="00090CED" w:rsidP="00090CED">
      <w:pPr>
        <w:pStyle w:val="ListParagraph"/>
      </w:pPr>
    </w:p>
    <w:p w14:paraId="6A709EB6" w14:textId="40E3F1A3" w:rsidR="00A2255C" w:rsidRDefault="00A2255C" w:rsidP="00A2255C">
      <w:pPr>
        <w:numPr>
          <w:ilvl w:val="0"/>
          <w:numId w:val="2"/>
        </w:numPr>
        <w:suppressAutoHyphens/>
        <w:spacing w:afterLines="100" w:after="240"/>
        <w:jc w:val="both"/>
      </w:pPr>
      <w:r>
        <w:t>ettevõtlus- ja infotehnoloogiaminister</w:t>
      </w:r>
      <w:r>
        <w:tab/>
      </w:r>
      <w:r>
        <w:tab/>
      </w:r>
      <w:r>
        <w:tab/>
      </w:r>
      <w:r w:rsidR="00090CED">
        <w:t>peadirektor</w:t>
      </w:r>
    </w:p>
    <w:p w14:paraId="7D8599BC" w14:textId="77777777" w:rsidR="00A2255C" w:rsidRDefault="00A2255C" w:rsidP="00A2255C">
      <w:pPr>
        <w:spacing w:afterLines="100" w:after="240"/>
        <w:jc w:val="both"/>
      </w:pPr>
      <w:r>
        <w:br w:type="page"/>
      </w:r>
    </w:p>
    <w:p w14:paraId="0967B78A" w14:textId="77777777" w:rsidR="00A2255C" w:rsidRDefault="00A2255C" w:rsidP="00A2255C">
      <w:pPr>
        <w:spacing w:after="100"/>
        <w:jc w:val="both"/>
        <w:rPr>
          <w:b/>
          <w:bCs/>
        </w:rPr>
        <w:sectPr w:rsidR="00A2255C" w:rsidSect="001D50A9">
          <w:headerReference w:type="even" r:id="rId9"/>
          <w:headerReference w:type="default" r:id="rId10"/>
          <w:footerReference w:type="even" r:id="rId11"/>
          <w:footerReference w:type="default" r:id="rId12"/>
          <w:pgSz w:w="12240" w:h="15840"/>
          <w:pgMar w:top="1418" w:right="851" w:bottom="1418" w:left="1701" w:header="709" w:footer="709" w:gutter="0"/>
          <w:cols w:space="708"/>
          <w:titlePg/>
          <w:docGrid w:linePitch="360"/>
        </w:sectPr>
      </w:pPr>
    </w:p>
    <w:p w14:paraId="6AF8CE85" w14:textId="1B9A7EC4" w:rsidR="00A2255C" w:rsidRDefault="00A2255C" w:rsidP="00A2255C">
      <w:pPr>
        <w:spacing w:after="100"/>
        <w:jc w:val="both"/>
      </w:pPr>
      <w:r>
        <w:rPr>
          <w:b/>
          <w:bCs/>
        </w:rPr>
        <w:lastRenderedPageBreak/>
        <w:t>LEPINGU LISA 1.</w:t>
      </w:r>
      <w:r w:rsidR="00A74C81">
        <w:rPr>
          <w:b/>
          <w:bCs/>
        </w:rPr>
        <w:t xml:space="preserve"> </w:t>
      </w:r>
      <w:r w:rsidRPr="00A74C81">
        <w:rPr>
          <w:b/>
          <w:bCs/>
        </w:rPr>
        <w:t>Lepingu alusel teostatavad tegevused</w:t>
      </w:r>
    </w:p>
    <w:p w14:paraId="6617B6A8" w14:textId="77777777" w:rsidR="00A2255C" w:rsidRDefault="00A2255C" w:rsidP="00A2255C">
      <w:pPr>
        <w:spacing w:after="100"/>
        <w:jc w:val="both"/>
      </w:pPr>
    </w:p>
    <w:tbl>
      <w:tblPr>
        <w:tblW w:w="13213" w:type="dxa"/>
        <w:tblInd w:w="-38" w:type="dxa"/>
        <w:tblLayout w:type="fixed"/>
        <w:tblCellMar>
          <w:left w:w="30" w:type="dxa"/>
          <w:right w:w="30" w:type="dxa"/>
        </w:tblCellMar>
        <w:tblLook w:val="0000" w:firstRow="0" w:lastRow="0" w:firstColumn="0" w:lastColumn="0" w:noHBand="0" w:noVBand="0"/>
      </w:tblPr>
      <w:tblGrid>
        <w:gridCol w:w="1482"/>
        <w:gridCol w:w="3368"/>
        <w:gridCol w:w="5528"/>
        <w:gridCol w:w="2835"/>
      </w:tblGrid>
      <w:tr w:rsidR="00F55AE4" w:rsidRPr="00A10965" w14:paraId="56DDE0DA" w14:textId="77777777" w:rsidTr="006F4CD3">
        <w:trPr>
          <w:trHeight w:val="334"/>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36C72C10" w14:textId="77777777" w:rsidR="00F55AE4" w:rsidRPr="00192F80" w:rsidRDefault="00F55AE4" w:rsidP="001C3D08">
            <w:pPr>
              <w:autoSpaceDE w:val="0"/>
              <w:autoSpaceDN w:val="0"/>
              <w:adjustRightInd w:val="0"/>
              <w:spacing w:after="100"/>
              <w:jc w:val="both"/>
              <w:rPr>
                <w:b/>
                <w:bCs/>
                <w:color w:val="000000"/>
                <w:lang w:eastAsia="et-EE"/>
              </w:rPr>
            </w:pPr>
            <w:r w:rsidRPr="00192F80">
              <w:rPr>
                <w:b/>
                <w:bCs/>
                <w:color w:val="000000"/>
                <w:lang w:eastAsia="et-EE"/>
              </w:rPr>
              <w:t>Viide tegevuskavas</w:t>
            </w:r>
          </w:p>
        </w:tc>
        <w:tc>
          <w:tcPr>
            <w:tcW w:w="3368" w:type="dxa"/>
            <w:tcBorders>
              <w:top w:val="single" w:sz="6" w:space="0" w:color="auto"/>
              <w:left w:val="single" w:sz="6" w:space="0" w:color="auto"/>
              <w:bottom w:val="single" w:sz="6" w:space="0" w:color="auto"/>
              <w:right w:val="single" w:sz="6" w:space="0" w:color="auto"/>
            </w:tcBorders>
            <w:shd w:val="solid" w:color="CCCCFF" w:fill="auto"/>
          </w:tcPr>
          <w:p w14:paraId="11F24445" w14:textId="77777777" w:rsidR="00F55AE4" w:rsidRPr="00192F80" w:rsidRDefault="00F55AE4" w:rsidP="001C3D08">
            <w:pPr>
              <w:autoSpaceDE w:val="0"/>
              <w:autoSpaceDN w:val="0"/>
              <w:adjustRightInd w:val="0"/>
              <w:spacing w:after="100"/>
              <w:jc w:val="both"/>
              <w:rPr>
                <w:b/>
                <w:bCs/>
                <w:color w:val="000000"/>
                <w:lang w:eastAsia="et-EE"/>
              </w:rPr>
            </w:pPr>
            <w:r w:rsidRPr="00192F80">
              <w:rPr>
                <w:b/>
                <w:bCs/>
                <w:color w:val="000000"/>
                <w:lang w:eastAsia="et-EE"/>
              </w:rPr>
              <w:t>Tegevus</w:t>
            </w:r>
          </w:p>
        </w:tc>
        <w:tc>
          <w:tcPr>
            <w:tcW w:w="5528" w:type="dxa"/>
            <w:tcBorders>
              <w:top w:val="single" w:sz="6" w:space="0" w:color="auto"/>
              <w:left w:val="single" w:sz="6" w:space="0" w:color="auto"/>
              <w:bottom w:val="single" w:sz="6" w:space="0" w:color="auto"/>
              <w:right w:val="single" w:sz="6" w:space="0" w:color="auto"/>
            </w:tcBorders>
            <w:shd w:val="solid" w:color="CCCCFF" w:fill="auto"/>
          </w:tcPr>
          <w:p w14:paraId="1631D878" w14:textId="77777777" w:rsidR="00F55AE4" w:rsidRPr="00192F80" w:rsidRDefault="00F55AE4" w:rsidP="001C3D08">
            <w:pPr>
              <w:autoSpaceDE w:val="0"/>
              <w:autoSpaceDN w:val="0"/>
              <w:adjustRightInd w:val="0"/>
              <w:spacing w:after="100"/>
              <w:jc w:val="both"/>
              <w:rPr>
                <w:b/>
                <w:bCs/>
                <w:color w:val="000000"/>
                <w:lang w:eastAsia="et-EE"/>
              </w:rPr>
            </w:pPr>
            <w:r w:rsidRPr="00192F80">
              <w:rPr>
                <w:b/>
                <w:bCs/>
                <w:color w:val="000000"/>
                <w:lang w:eastAsia="et-EE"/>
              </w:rPr>
              <w:t>Tulem</w:t>
            </w:r>
          </w:p>
        </w:tc>
        <w:tc>
          <w:tcPr>
            <w:tcW w:w="2835" w:type="dxa"/>
            <w:tcBorders>
              <w:top w:val="single" w:sz="6" w:space="0" w:color="auto"/>
              <w:left w:val="single" w:sz="6" w:space="0" w:color="auto"/>
              <w:bottom w:val="single" w:sz="6" w:space="0" w:color="auto"/>
              <w:right w:val="single" w:sz="6" w:space="0" w:color="auto"/>
            </w:tcBorders>
            <w:shd w:val="solid" w:color="CCCCFF" w:fill="auto"/>
          </w:tcPr>
          <w:p w14:paraId="114A3F6D" w14:textId="77777777" w:rsidR="00F55AE4" w:rsidRPr="00192F80" w:rsidRDefault="00F55AE4" w:rsidP="001C3D08">
            <w:pPr>
              <w:autoSpaceDE w:val="0"/>
              <w:autoSpaceDN w:val="0"/>
              <w:adjustRightInd w:val="0"/>
              <w:spacing w:after="100"/>
              <w:jc w:val="both"/>
              <w:rPr>
                <w:b/>
                <w:bCs/>
                <w:color w:val="000000"/>
                <w:lang w:eastAsia="et-EE"/>
              </w:rPr>
            </w:pPr>
            <w:r w:rsidRPr="00192F80">
              <w:rPr>
                <w:b/>
                <w:bCs/>
                <w:color w:val="000000"/>
                <w:lang w:eastAsia="et-EE"/>
              </w:rPr>
              <w:t>Tegevuse tähtaeg</w:t>
            </w:r>
          </w:p>
        </w:tc>
      </w:tr>
      <w:tr w:rsidR="00F55AE4" w:rsidRPr="00A10965" w14:paraId="0749D2E2" w14:textId="77777777" w:rsidTr="006F4CD3">
        <w:trPr>
          <w:trHeight w:val="321"/>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78E71FC7" w14:textId="2AFE8BEB" w:rsidR="00F55AE4" w:rsidRPr="00192F80" w:rsidRDefault="00F55AE4" w:rsidP="001C3D08">
            <w:pPr>
              <w:autoSpaceDE w:val="0"/>
              <w:autoSpaceDN w:val="0"/>
              <w:adjustRightInd w:val="0"/>
              <w:spacing w:after="100"/>
              <w:jc w:val="both"/>
              <w:rPr>
                <w:color w:val="000000"/>
                <w:lang w:eastAsia="et-EE"/>
              </w:rPr>
            </w:pPr>
            <w:r>
              <w:rPr>
                <w:color w:val="000000"/>
                <w:lang w:eastAsia="et-EE"/>
              </w:rPr>
              <w:t>3.1</w:t>
            </w:r>
          </w:p>
        </w:tc>
        <w:tc>
          <w:tcPr>
            <w:tcW w:w="3368" w:type="dxa"/>
            <w:tcBorders>
              <w:top w:val="single" w:sz="6" w:space="0" w:color="auto"/>
              <w:left w:val="single" w:sz="6" w:space="0" w:color="auto"/>
              <w:bottom w:val="single" w:sz="6" w:space="0" w:color="auto"/>
              <w:right w:val="single" w:sz="6" w:space="0" w:color="auto"/>
            </w:tcBorders>
          </w:tcPr>
          <w:p w14:paraId="55BB00F7" w14:textId="49F79018" w:rsidR="00F55AE4" w:rsidRPr="00C54F63" w:rsidRDefault="00F55AE4" w:rsidP="001C3D08">
            <w:pPr>
              <w:autoSpaceDE w:val="0"/>
              <w:autoSpaceDN w:val="0"/>
              <w:adjustRightInd w:val="0"/>
              <w:spacing w:after="100"/>
              <w:jc w:val="both"/>
              <w:rPr>
                <w:color w:val="000000"/>
                <w:lang w:eastAsia="et-EE"/>
              </w:rPr>
            </w:pPr>
            <w:r w:rsidRPr="00C54F63">
              <w:rPr>
                <w:color w:val="000000"/>
                <w:lang w:eastAsia="et-EE"/>
              </w:rPr>
              <w:t>Andmekirjelduse standardi ja juhise uue versiooni kinnitamine ja avaldamine</w:t>
            </w:r>
          </w:p>
        </w:tc>
        <w:tc>
          <w:tcPr>
            <w:tcW w:w="5528" w:type="dxa"/>
            <w:tcBorders>
              <w:top w:val="single" w:sz="6" w:space="0" w:color="auto"/>
              <w:left w:val="single" w:sz="6" w:space="0" w:color="auto"/>
              <w:bottom w:val="single" w:sz="6" w:space="0" w:color="auto"/>
              <w:right w:val="single" w:sz="6" w:space="0" w:color="auto"/>
            </w:tcBorders>
          </w:tcPr>
          <w:p w14:paraId="0220DE53" w14:textId="53643AEE" w:rsidR="00F55AE4" w:rsidRPr="00192F80" w:rsidRDefault="00F55AE4" w:rsidP="001C3D08">
            <w:pPr>
              <w:autoSpaceDE w:val="0"/>
              <w:autoSpaceDN w:val="0"/>
              <w:adjustRightInd w:val="0"/>
              <w:spacing w:after="100"/>
              <w:jc w:val="both"/>
              <w:rPr>
                <w:color w:val="000000"/>
                <w:lang w:eastAsia="et-EE"/>
              </w:rPr>
            </w:pPr>
            <w:r w:rsidRPr="00B55F3D">
              <w:rPr>
                <w:color w:val="000000"/>
                <w:lang w:eastAsia="et-EE"/>
              </w:rPr>
              <w:t>Andmekirjelduse standard ja juhis uuendatakse vastavalt asutustelt saabunud tagasisidele. Standardis ühtlustatakse andmestiku kirjeldus avaandmete portaaliga (DCAT-AP-EE), lisatakse tugi rakendusprofiilidele StatDCAT-AP ja GeoDCAT-AP. Juhisesse lisatakse RIHAKEse kasutamisega seotud osad.</w:t>
            </w:r>
          </w:p>
        </w:tc>
        <w:tc>
          <w:tcPr>
            <w:tcW w:w="2835" w:type="dxa"/>
            <w:tcBorders>
              <w:top w:val="single" w:sz="6" w:space="0" w:color="auto"/>
              <w:left w:val="single" w:sz="6" w:space="0" w:color="auto"/>
              <w:bottom w:val="single" w:sz="6" w:space="0" w:color="auto"/>
              <w:right w:val="single" w:sz="6" w:space="0" w:color="auto"/>
            </w:tcBorders>
          </w:tcPr>
          <w:p w14:paraId="41FDBA6B" w14:textId="4EF6296D" w:rsidR="00F55AE4" w:rsidRPr="00192F80" w:rsidRDefault="00F55AE4" w:rsidP="001C3D08">
            <w:pPr>
              <w:autoSpaceDE w:val="0"/>
              <w:autoSpaceDN w:val="0"/>
              <w:adjustRightInd w:val="0"/>
              <w:spacing w:after="100"/>
              <w:jc w:val="both"/>
              <w:rPr>
                <w:color w:val="000000"/>
                <w:lang w:eastAsia="et-EE"/>
              </w:rPr>
            </w:pPr>
            <w:r>
              <w:rPr>
                <w:color w:val="000000"/>
                <w:lang w:eastAsia="et-EE"/>
              </w:rPr>
              <w:t>2022 II kvartal</w:t>
            </w:r>
          </w:p>
        </w:tc>
      </w:tr>
      <w:tr w:rsidR="00F55AE4" w:rsidRPr="00A10965" w14:paraId="06E7AA9C" w14:textId="77777777" w:rsidTr="006F4CD3">
        <w:trPr>
          <w:trHeight w:val="321"/>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0DEE8B74" w14:textId="71BCB45E" w:rsidR="00F55AE4" w:rsidRDefault="00F55AE4" w:rsidP="001C3D08">
            <w:pPr>
              <w:autoSpaceDE w:val="0"/>
              <w:autoSpaceDN w:val="0"/>
              <w:adjustRightInd w:val="0"/>
              <w:spacing w:after="100"/>
              <w:jc w:val="both"/>
              <w:rPr>
                <w:color w:val="000000"/>
                <w:lang w:eastAsia="et-EE"/>
              </w:rPr>
            </w:pPr>
            <w:r>
              <w:rPr>
                <w:color w:val="000000"/>
                <w:lang w:eastAsia="et-EE"/>
              </w:rPr>
              <w:t>3.3</w:t>
            </w:r>
          </w:p>
        </w:tc>
        <w:tc>
          <w:tcPr>
            <w:tcW w:w="3368" w:type="dxa"/>
            <w:tcBorders>
              <w:top w:val="single" w:sz="6" w:space="0" w:color="auto"/>
              <w:left w:val="single" w:sz="6" w:space="0" w:color="auto"/>
              <w:bottom w:val="single" w:sz="6" w:space="0" w:color="auto"/>
              <w:right w:val="single" w:sz="6" w:space="0" w:color="auto"/>
            </w:tcBorders>
          </w:tcPr>
          <w:p w14:paraId="13689538" w14:textId="61C95688" w:rsidR="00F55AE4" w:rsidRPr="00C54F63" w:rsidRDefault="00F55AE4" w:rsidP="001C3D08">
            <w:pPr>
              <w:autoSpaceDE w:val="0"/>
              <w:autoSpaceDN w:val="0"/>
              <w:adjustRightInd w:val="0"/>
              <w:spacing w:after="100"/>
              <w:jc w:val="both"/>
              <w:rPr>
                <w:color w:val="000000"/>
                <w:lang w:eastAsia="et-EE"/>
              </w:rPr>
            </w:pPr>
            <w:r w:rsidRPr="00C54F63">
              <w:rPr>
                <w:color w:val="000000"/>
                <w:lang w:eastAsia="et-EE"/>
              </w:rPr>
              <w:t>Andmekirjelduste koostamine ja selle nõustamine</w:t>
            </w:r>
          </w:p>
        </w:tc>
        <w:tc>
          <w:tcPr>
            <w:tcW w:w="5528" w:type="dxa"/>
            <w:tcBorders>
              <w:top w:val="single" w:sz="6" w:space="0" w:color="auto"/>
              <w:left w:val="single" w:sz="6" w:space="0" w:color="auto"/>
              <w:bottom w:val="single" w:sz="6" w:space="0" w:color="auto"/>
              <w:right w:val="single" w:sz="6" w:space="0" w:color="auto"/>
            </w:tcBorders>
          </w:tcPr>
          <w:p w14:paraId="37AB7565" w14:textId="77777777" w:rsidR="00F55AE4" w:rsidRPr="00F55AE4" w:rsidRDefault="00F55AE4" w:rsidP="00B55F3D">
            <w:pPr>
              <w:rPr>
                <w:color w:val="000000"/>
                <w:lang w:eastAsia="et-EE"/>
              </w:rPr>
            </w:pPr>
            <w:r w:rsidRPr="00F55AE4">
              <w:rPr>
                <w:color w:val="000000"/>
                <w:lang w:eastAsia="et-EE"/>
              </w:rPr>
              <w:t>Andmekogude ja andmestike kirjelduste koostamine, mis võimaldab andmete tähendust mõista, andmeid leida, tõstes metaandmete kvaliteeti, samuti sõnastike kasutuselevõtt andmekirjeldustest. Andmete taaskasutamise parendamiseks tehtavad projektid:</w:t>
            </w:r>
          </w:p>
          <w:p w14:paraId="2E314209" w14:textId="77777777" w:rsidR="00F55AE4" w:rsidRPr="00192F80" w:rsidRDefault="00F55AE4" w:rsidP="00F55AE4">
            <w:pPr>
              <w:pStyle w:val="NormalWeb"/>
              <w:spacing w:before="0" w:beforeAutospacing="0" w:after="0" w:afterAutospacing="0"/>
              <w:rPr>
                <w:color w:val="000000"/>
                <w:lang w:eastAsia="et-EE"/>
              </w:rPr>
            </w:pPr>
          </w:p>
        </w:tc>
        <w:tc>
          <w:tcPr>
            <w:tcW w:w="2835" w:type="dxa"/>
            <w:tcBorders>
              <w:top w:val="single" w:sz="6" w:space="0" w:color="auto"/>
              <w:left w:val="single" w:sz="6" w:space="0" w:color="auto"/>
              <w:bottom w:val="single" w:sz="6" w:space="0" w:color="auto"/>
              <w:right w:val="single" w:sz="6" w:space="0" w:color="auto"/>
            </w:tcBorders>
          </w:tcPr>
          <w:p w14:paraId="749D1385" w14:textId="359F70A8" w:rsidR="00F55AE4" w:rsidRPr="00F55AE4" w:rsidRDefault="00F55AE4" w:rsidP="006F4CD3">
            <w:pPr>
              <w:pStyle w:val="NormalWeb"/>
              <w:spacing w:before="0" w:beforeAutospacing="0" w:after="0" w:afterAutospacing="0"/>
              <w:rPr>
                <w:color w:val="000000"/>
                <w:lang w:eastAsia="et-EE"/>
              </w:rPr>
            </w:pPr>
            <w:r w:rsidRPr="00F55AE4">
              <w:rPr>
                <w:color w:val="000000"/>
                <w:lang w:eastAsia="et-EE"/>
              </w:rPr>
              <w:t>kvartal I: vähemalt 10 projekti</w:t>
            </w:r>
          </w:p>
          <w:p w14:paraId="4902BC91" w14:textId="00DADF68" w:rsidR="00F55AE4" w:rsidRPr="00F55AE4" w:rsidRDefault="00F55AE4" w:rsidP="006F4CD3">
            <w:pPr>
              <w:pStyle w:val="NormalWeb"/>
              <w:spacing w:before="0" w:beforeAutospacing="0" w:after="0" w:afterAutospacing="0"/>
              <w:rPr>
                <w:color w:val="000000"/>
                <w:lang w:eastAsia="et-EE"/>
              </w:rPr>
            </w:pPr>
            <w:r w:rsidRPr="00F55AE4">
              <w:rPr>
                <w:color w:val="000000"/>
                <w:lang w:eastAsia="et-EE"/>
              </w:rPr>
              <w:t>kvartal II: vähemalt 65 projekti</w:t>
            </w:r>
          </w:p>
          <w:p w14:paraId="0908EC35" w14:textId="4F624A5B" w:rsidR="00F55AE4" w:rsidRPr="00F55AE4" w:rsidRDefault="00F55AE4" w:rsidP="006F4CD3">
            <w:pPr>
              <w:pStyle w:val="NormalWeb"/>
              <w:spacing w:before="0" w:beforeAutospacing="0" w:after="0" w:afterAutospacing="0"/>
              <w:rPr>
                <w:color w:val="000000"/>
                <w:lang w:eastAsia="et-EE"/>
              </w:rPr>
            </w:pPr>
            <w:r w:rsidRPr="00F55AE4">
              <w:rPr>
                <w:color w:val="000000"/>
                <w:lang w:eastAsia="et-EE"/>
              </w:rPr>
              <w:t>kvartal III: vähemalt 97 projekti</w:t>
            </w:r>
          </w:p>
          <w:p w14:paraId="32BF320E" w14:textId="4AB57794" w:rsidR="00F55AE4" w:rsidRPr="00F55AE4" w:rsidRDefault="00F55AE4" w:rsidP="006F4CD3">
            <w:pPr>
              <w:pStyle w:val="NormalWeb"/>
              <w:spacing w:before="0" w:beforeAutospacing="0" w:after="0" w:afterAutospacing="0"/>
              <w:rPr>
                <w:color w:val="000000"/>
                <w:lang w:eastAsia="et-EE"/>
              </w:rPr>
            </w:pPr>
            <w:r w:rsidRPr="00F55AE4">
              <w:rPr>
                <w:color w:val="000000"/>
                <w:lang w:eastAsia="et-EE"/>
              </w:rPr>
              <w:t>kvartal IV: vähemalt: 130 projekti</w:t>
            </w:r>
          </w:p>
        </w:tc>
      </w:tr>
      <w:tr w:rsidR="00F55AE4" w:rsidRPr="00A10965" w14:paraId="371372C1" w14:textId="77777777" w:rsidTr="006F4CD3">
        <w:trPr>
          <w:trHeight w:val="321"/>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3B480499" w14:textId="492B0D7F" w:rsidR="00F55AE4" w:rsidRDefault="00F55AE4" w:rsidP="001C3D08">
            <w:pPr>
              <w:autoSpaceDE w:val="0"/>
              <w:autoSpaceDN w:val="0"/>
              <w:adjustRightInd w:val="0"/>
              <w:spacing w:after="100"/>
              <w:jc w:val="both"/>
              <w:rPr>
                <w:color w:val="000000"/>
                <w:lang w:eastAsia="et-EE"/>
              </w:rPr>
            </w:pPr>
            <w:r>
              <w:rPr>
                <w:color w:val="000000"/>
                <w:lang w:eastAsia="et-EE"/>
              </w:rPr>
              <w:t>4.1</w:t>
            </w:r>
          </w:p>
        </w:tc>
        <w:tc>
          <w:tcPr>
            <w:tcW w:w="3368" w:type="dxa"/>
            <w:tcBorders>
              <w:top w:val="single" w:sz="6" w:space="0" w:color="auto"/>
              <w:left w:val="single" w:sz="6" w:space="0" w:color="auto"/>
              <w:bottom w:val="single" w:sz="6" w:space="0" w:color="auto"/>
              <w:right w:val="single" w:sz="6" w:space="0" w:color="auto"/>
            </w:tcBorders>
          </w:tcPr>
          <w:p w14:paraId="54E522B2" w14:textId="47E6BB95" w:rsidR="00F55AE4" w:rsidRPr="00C54F63" w:rsidRDefault="00F55AE4" w:rsidP="001C3D08">
            <w:pPr>
              <w:autoSpaceDE w:val="0"/>
              <w:autoSpaceDN w:val="0"/>
              <w:adjustRightInd w:val="0"/>
              <w:spacing w:after="100"/>
              <w:jc w:val="both"/>
              <w:rPr>
                <w:color w:val="000000"/>
                <w:lang w:eastAsia="et-EE"/>
              </w:rPr>
            </w:pPr>
            <w:r w:rsidRPr="00C54F63">
              <w:rPr>
                <w:color w:val="000000"/>
                <w:lang w:eastAsia="et-EE"/>
              </w:rPr>
              <w:t>Andmekvaliteedi nõuete rakendamise kava koostamine</w:t>
            </w:r>
          </w:p>
        </w:tc>
        <w:tc>
          <w:tcPr>
            <w:tcW w:w="5528" w:type="dxa"/>
            <w:tcBorders>
              <w:top w:val="single" w:sz="6" w:space="0" w:color="auto"/>
              <w:left w:val="single" w:sz="6" w:space="0" w:color="auto"/>
              <w:bottom w:val="single" w:sz="6" w:space="0" w:color="auto"/>
              <w:right w:val="single" w:sz="6" w:space="0" w:color="auto"/>
            </w:tcBorders>
          </w:tcPr>
          <w:p w14:paraId="7570DA95" w14:textId="2612EBD7" w:rsidR="00F55AE4" w:rsidRPr="00192F80" w:rsidRDefault="00F55AE4" w:rsidP="001C3D08">
            <w:pPr>
              <w:autoSpaceDE w:val="0"/>
              <w:autoSpaceDN w:val="0"/>
              <w:adjustRightInd w:val="0"/>
              <w:spacing w:after="100"/>
              <w:jc w:val="both"/>
              <w:rPr>
                <w:color w:val="000000"/>
                <w:lang w:eastAsia="et-EE"/>
              </w:rPr>
            </w:pPr>
            <w:r w:rsidRPr="00B55F3D">
              <w:rPr>
                <w:color w:val="000000"/>
                <w:lang w:eastAsia="et-EE"/>
              </w:rPr>
              <w:t>Andmekvaliteedi nõuete juurutamise esimeseks sammuks on rakenduskava koostamine asutustele ja andmekogudele. Nõuetest tuletatakse andmeauditite kontseptsioon, mille eesmärgiks on võimaldada asutusel tuvastada andmestike andmekvaliteeti.</w:t>
            </w:r>
          </w:p>
        </w:tc>
        <w:tc>
          <w:tcPr>
            <w:tcW w:w="2835" w:type="dxa"/>
            <w:tcBorders>
              <w:top w:val="single" w:sz="6" w:space="0" w:color="auto"/>
              <w:left w:val="single" w:sz="6" w:space="0" w:color="auto"/>
              <w:bottom w:val="single" w:sz="6" w:space="0" w:color="auto"/>
              <w:right w:val="single" w:sz="6" w:space="0" w:color="auto"/>
            </w:tcBorders>
          </w:tcPr>
          <w:p w14:paraId="057E70C1" w14:textId="5D055064" w:rsidR="00F55AE4" w:rsidRPr="00B55F3D" w:rsidRDefault="00F55AE4" w:rsidP="001C3D08">
            <w:pPr>
              <w:autoSpaceDE w:val="0"/>
              <w:autoSpaceDN w:val="0"/>
              <w:adjustRightInd w:val="0"/>
              <w:spacing w:after="100"/>
              <w:jc w:val="both"/>
              <w:rPr>
                <w:color w:val="000000"/>
                <w:lang w:eastAsia="et-EE"/>
              </w:rPr>
            </w:pPr>
            <w:r>
              <w:rPr>
                <w:color w:val="000000"/>
                <w:lang w:eastAsia="et-EE"/>
              </w:rPr>
              <w:t>2022 I kvartal</w:t>
            </w:r>
          </w:p>
        </w:tc>
      </w:tr>
      <w:tr w:rsidR="00F55AE4" w:rsidRPr="00A10965" w14:paraId="7A4643D8" w14:textId="77777777" w:rsidTr="006F4CD3">
        <w:trPr>
          <w:trHeight w:val="321"/>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42B7C622" w14:textId="549F7BD7" w:rsidR="00F55AE4" w:rsidRDefault="00F55AE4" w:rsidP="001C3D08">
            <w:pPr>
              <w:autoSpaceDE w:val="0"/>
              <w:autoSpaceDN w:val="0"/>
              <w:adjustRightInd w:val="0"/>
              <w:spacing w:after="100"/>
              <w:jc w:val="both"/>
              <w:rPr>
                <w:color w:val="000000"/>
                <w:lang w:eastAsia="et-EE"/>
              </w:rPr>
            </w:pPr>
            <w:r>
              <w:rPr>
                <w:color w:val="000000"/>
                <w:lang w:eastAsia="et-EE"/>
              </w:rPr>
              <w:t>4.2</w:t>
            </w:r>
          </w:p>
        </w:tc>
        <w:tc>
          <w:tcPr>
            <w:tcW w:w="3368" w:type="dxa"/>
            <w:tcBorders>
              <w:top w:val="single" w:sz="6" w:space="0" w:color="auto"/>
              <w:left w:val="single" w:sz="6" w:space="0" w:color="auto"/>
              <w:bottom w:val="single" w:sz="6" w:space="0" w:color="auto"/>
              <w:right w:val="single" w:sz="6" w:space="0" w:color="auto"/>
            </w:tcBorders>
          </w:tcPr>
          <w:p w14:paraId="1F38EBE2" w14:textId="5936E430" w:rsidR="00F55AE4" w:rsidRPr="00C54F63" w:rsidRDefault="00F55AE4" w:rsidP="001C3D08">
            <w:pPr>
              <w:autoSpaceDE w:val="0"/>
              <w:autoSpaceDN w:val="0"/>
              <w:adjustRightInd w:val="0"/>
              <w:spacing w:after="100"/>
              <w:jc w:val="both"/>
              <w:rPr>
                <w:color w:val="000000"/>
                <w:lang w:eastAsia="et-EE"/>
              </w:rPr>
            </w:pPr>
            <w:r w:rsidRPr="00C54F63">
              <w:rPr>
                <w:color w:val="000000"/>
                <w:lang w:eastAsia="et-EE"/>
              </w:rPr>
              <w:t>Asutuste andmekvaliteedi jälgimisel tehtavatest töödest ja kasutatavatest meetoditest ülevaate saamine (osa 1)</w:t>
            </w:r>
          </w:p>
        </w:tc>
        <w:tc>
          <w:tcPr>
            <w:tcW w:w="5528" w:type="dxa"/>
            <w:tcBorders>
              <w:top w:val="single" w:sz="6" w:space="0" w:color="auto"/>
              <w:left w:val="single" w:sz="6" w:space="0" w:color="auto"/>
              <w:bottom w:val="single" w:sz="6" w:space="0" w:color="auto"/>
              <w:right w:val="single" w:sz="6" w:space="0" w:color="auto"/>
            </w:tcBorders>
          </w:tcPr>
          <w:p w14:paraId="65BDF54C" w14:textId="55E027F3" w:rsidR="00F55AE4" w:rsidRPr="00192F80" w:rsidRDefault="00F55AE4" w:rsidP="001C3D08">
            <w:pPr>
              <w:autoSpaceDE w:val="0"/>
              <w:autoSpaceDN w:val="0"/>
              <w:adjustRightInd w:val="0"/>
              <w:spacing w:after="100"/>
              <w:jc w:val="both"/>
              <w:rPr>
                <w:color w:val="000000"/>
                <w:lang w:eastAsia="et-EE"/>
              </w:rPr>
            </w:pPr>
            <w:r w:rsidRPr="00B55F3D">
              <w:rPr>
                <w:color w:val="000000"/>
                <w:lang w:eastAsia="et-EE"/>
              </w:rPr>
              <w:t>Esimese osa tegevused hõlmavad ülevaate loomist kasutusel olevatest andmekvaliteedi tõstmise ja jälgimise tegevustest (sh REGREL raames) ja andmekvaliteedi parendustest muu analüüsi (näiteks statistika) tegemisel. Ülevaate tulemusel antakse soovitusi andmekvaliteedi mõõtmise rakendamiseks.</w:t>
            </w:r>
          </w:p>
        </w:tc>
        <w:tc>
          <w:tcPr>
            <w:tcW w:w="2835" w:type="dxa"/>
            <w:tcBorders>
              <w:top w:val="single" w:sz="6" w:space="0" w:color="auto"/>
              <w:left w:val="single" w:sz="6" w:space="0" w:color="auto"/>
              <w:bottom w:val="single" w:sz="6" w:space="0" w:color="auto"/>
              <w:right w:val="single" w:sz="6" w:space="0" w:color="auto"/>
            </w:tcBorders>
          </w:tcPr>
          <w:p w14:paraId="4378474A" w14:textId="3CF37D1C" w:rsidR="00F55AE4" w:rsidRPr="00B55F3D" w:rsidRDefault="00F55AE4" w:rsidP="001C3D08">
            <w:pPr>
              <w:autoSpaceDE w:val="0"/>
              <w:autoSpaceDN w:val="0"/>
              <w:adjustRightInd w:val="0"/>
              <w:spacing w:after="100"/>
              <w:jc w:val="both"/>
              <w:rPr>
                <w:color w:val="000000"/>
                <w:lang w:eastAsia="et-EE"/>
              </w:rPr>
            </w:pPr>
            <w:r>
              <w:rPr>
                <w:color w:val="000000"/>
                <w:lang w:eastAsia="et-EE"/>
              </w:rPr>
              <w:t>2022 II kvartal</w:t>
            </w:r>
          </w:p>
        </w:tc>
      </w:tr>
      <w:tr w:rsidR="00F55AE4" w:rsidRPr="00A10965" w14:paraId="69AC21D5" w14:textId="77777777" w:rsidTr="006F4CD3">
        <w:trPr>
          <w:trHeight w:val="321"/>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74A5B4FE" w14:textId="1A9FCB62" w:rsidR="00F55AE4" w:rsidRDefault="00F55AE4" w:rsidP="001C3D08">
            <w:pPr>
              <w:autoSpaceDE w:val="0"/>
              <w:autoSpaceDN w:val="0"/>
              <w:adjustRightInd w:val="0"/>
              <w:spacing w:after="100"/>
              <w:jc w:val="both"/>
              <w:rPr>
                <w:color w:val="000000"/>
                <w:lang w:eastAsia="et-EE"/>
              </w:rPr>
            </w:pPr>
            <w:r>
              <w:rPr>
                <w:color w:val="000000"/>
                <w:lang w:eastAsia="et-EE"/>
              </w:rPr>
              <w:t>4.3</w:t>
            </w:r>
          </w:p>
        </w:tc>
        <w:tc>
          <w:tcPr>
            <w:tcW w:w="3368" w:type="dxa"/>
            <w:tcBorders>
              <w:top w:val="single" w:sz="6" w:space="0" w:color="auto"/>
              <w:left w:val="single" w:sz="6" w:space="0" w:color="auto"/>
              <w:bottom w:val="single" w:sz="6" w:space="0" w:color="auto"/>
              <w:right w:val="single" w:sz="6" w:space="0" w:color="auto"/>
            </w:tcBorders>
          </w:tcPr>
          <w:p w14:paraId="141D7A79" w14:textId="45BA96DD" w:rsidR="00F55AE4" w:rsidRPr="00C54F63" w:rsidRDefault="00F55AE4" w:rsidP="001C3D08">
            <w:pPr>
              <w:autoSpaceDE w:val="0"/>
              <w:autoSpaceDN w:val="0"/>
              <w:adjustRightInd w:val="0"/>
              <w:spacing w:after="100"/>
              <w:jc w:val="both"/>
              <w:rPr>
                <w:color w:val="000000"/>
                <w:lang w:eastAsia="et-EE"/>
              </w:rPr>
            </w:pPr>
            <w:r w:rsidRPr="00C54F63">
              <w:rPr>
                <w:color w:val="000000"/>
                <w:lang w:eastAsia="et-EE"/>
              </w:rPr>
              <w:t xml:space="preserve">Asutuste andmekvaliteedi jälgimisel tehtavatest töödest ja </w:t>
            </w:r>
            <w:r w:rsidRPr="00C54F63">
              <w:rPr>
                <w:color w:val="000000"/>
                <w:lang w:eastAsia="et-EE"/>
              </w:rPr>
              <w:lastRenderedPageBreak/>
              <w:t>kasutatavatest meetoditest ülevaate saamine (osa 2)</w:t>
            </w:r>
          </w:p>
        </w:tc>
        <w:tc>
          <w:tcPr>
            <w:tcW w:w="5528" w:type="dxa"/>
            <w:tcBorders>
              <w:top w:val="single" w:sz="6" w:space="0" w:color="auto"/>
              <w:left w:val="single" w:sz="6" w:space="0" w:color="auto"/>
              <w:bottom w:val="single" w:sz="6" w:space="0" w:color="auto"/>
              <w:right w:val="single" w:sz="6" w:space="0" w:color="auto"/>
            </w:tcBorders>
          </w:tcPr>
          <w:p w14:paraId="67F67B8D" w14:textId="77777777" w:rsidR="00F55AE4" w:rsidRDefault="00F55AE4" w:rsidP="001C3D08">
            <w:pPr>
              <w:autoSpaceDE w:val="0"/>
              <w:autoSpaceDN w:val="0"/>
              <w:adjustRightInd w:val="0"/>
              <w:spacing w:after="100"/>
              <w:jc w:val="both"/>
              <w:rPr>
                <w:color w:val="000000"/>
                <w:lang w:eastAsia="et-EE"/>
              </w:rPr>
            </w:pPr>
            <w:r w:rsidRPr="00B55F3D">
              <w:rPr>
                <w:color w:val="000000"/>
                <w:lang w:eastAsia="et-EE"/>
              </w:rPr>
              <w:lastRenderedPageBreak/>
              <w:t xml:space="preserve">Teise osa tegevused hõlmavad ülevaate loomist kasutusel olevatest andmekvaliteedi tõstmise ja jälgimise </w:t>
            </w:r>
            <w:r w:rsidRPr="00B55F3D">
              <w:rPr>
                <w:color w:val="000000"/>
                <w:lang w:eastAsia="et-EE"/>
              </w:rPr>
              <w:lastRenderedPageBreak/>
              <w:t xml:space="preserve">tegevustest (sh REGREL raames) ja andmekvaliteedi parendustest muu analüüsi (näiteks statistika) tegemisel. </w:t>
            </w:r>
          </w:p>
          <w:p w14:paraId="49F033B9" w14:textId="2F3D9128" w:rsidR="00F55AE4" w:rsidRPr="00192F80" w:rsidRDefault="00F55AE4" w:rsidP="001C3D08">
            <w:pPr>
              <w:autoSpaceDE w:val="0"/>
              <w:autoSpaceDN w:val="0"/>
              <w:adjustRightInd w:val="0"/>
              <w:spacing w:after="100"/>
              <w:jc w:val="both"/>
              <w:rPr>
                <w:color w:val="000000"/>
                <w:lang w:eastAsia="et-EE"/>
              </w:rPr>
            </w:pPr>
            <w:r w:rsidRPr="00B55F3D">
              <w:rPr>
                <w:color w:val="000000"/>
                <w:lang w:eastAsia="et-EE"/>
              </w:rPr>
              <w:t>Andmekvaliteedi mõõtmise rakendamine kokkulepitud arvus asutustes.</w:t>
            </w:r>
          </w:p>
        </w:tc>
        <w:tc>
          <w:tcPr>
            <w:tcW w:w="2835" w:type="dxa"/>
            <w:tcBorders>
              <w:top w:val="single" w:sz="6" w:space="0" w:color="auto"/>
              <w:left w:val="single" w:sz="6" w:space="0" w:color="auto"/>
              <w:bottom w:val="single" w:sz="6" w:space="0" w:color="auto"/>
              <w:right w:val="single" w:sz="6" w:space="0" w:color="auto"/>
            </w:tcBorders>
          </w:tcPr>
          <w:p w14:paraId="1EFD09CA" w14:textId="2FC28231" w:rsidR="00F55AE4" w:rsidRPr="00B55F3D" w:rsidRDefault="00F55AE4" w:rsidP="001C3D08">
            <w:pPr>
              <w:autoSpaceDE w:val="0"/>
              <w:autoSpaceDN w:val="0"/>
              <w:adjustRightInd w:val="0"/>
              <w:spacing w:after="100"/>
              <w:jc w:val="both"/>
              <w:rPr>
                <w:color w:val="000000"/>
                <w:lang w:eastAsia="et-EE"/>
              </w:rPr>
            </w:pPr>
            <w:r>
              <w:rPr>
                <w:color w:val="000000"/>
                <w:lang w:eastAsia="et-EE"/>
              </w:rPr>
              <w:lastRenderedPageBreak/>
              <w:t>2022 IV kvartal</w:t>
            </w:r>
          </w:p>
        </w:tc>
      </w:tr>
      <w:tr w:rsidR="00F55AE4" w:rsidRPr="00A10965" w14:paraId="7A01789E" w14:textId="77777777" w:rsidTr="006F4CD3">
        <w:trPr>
          <w:trHeight w:val="321"/>
        </w:trPr>
        <w:tc>
          <w:tcPr>
            <w:tcW w:w="1482" w:type="dxa"/>
            <w:tcBorders>
              <w:top w:val="single" w:sz="6" w:space="0" w:color="auto"/>
              <w:left w:val="single" w:sz="6" w:space="0" w:color="auto"/>
              <w:bottom w:val="single" w:sz="6" w:space="0" w:color="auto"/>
              <w:right w:val="single" w:sz="6" w:space="0" w:color="auto"/>
            </w:tcBorders>
            <w:shd w:val="solid" w:color="CCCCFF" w:fill="auto"/>
          </w:tcPr>
          <w:p w14:paraId="375221CE" w14:textId="3438C44F" w:rsidR="00F55AE4" w:rsidRDefault="00F55AE4" w:rsidP="001C3D08">
            <w:pPr>
              <w:autoSpaceDE w:val="0"/>
              <w:autoSpaceDN w:val="0"/>
              <w:adjustRightInd w:val="0"/>
              <w:spacing w:after="100"/>
              <w:jc w:val="both"/>
              <w:rPr>
                <w:color w:val="000000"/>
                <w:lang w:eastAsia="et-EE"/>
              </w:rPr>
            </w:pPr>
            <w:r>
              <w:rPr>
                <w:color w:val="000000"/>
                <w:lang w:eastAsia="et-EE"/>
              </w:rPr>
              <w:lastRenderedPageBreak/>
              <w:t>4.4</w:t>
            </w:r>
          </w:p>
        </w:tc>
        <w:tc>
          <w:tcPr>
            <w:tcW w:w="3368" w:type="dxa"/>
            <w:tcBorders>
              <w:top w:val="single" w:sz="6" w:space="0" w:color="auto"/>
              <w:left w:val="single" w:sz="6" w:space="0" w:color="auto"/>
              <w:bottom w:val="single" w:sz="6" w:space="0" w:color="auto"/>
              <w:right w:val="single" w:sz="6" w:space="0" w:color="auto"/>
            </w:tcBorders>
          </w:tcPr>
          <w:p w14:paraId="64E7A3B1" w14:textId="33195E8F" w:rsidR="00F55AE4" w:rsidRPr="00C54F63" w:rsidRDefault="00F55AE4" w:rsidP="001C3D08">
            <w:pPr>
              <w:autoSpaceDE w:val="0"/>
              <w:autoSpaceDN w:val="0"/>
              <w:adjustRightInd w:val="0"/>
              <w:spacing w:after="100"/>
              <w:jc w:val="both"/>
              <w:rPr>
                <w:color w:val="000000"/>
                <w:lang w:eastAsia="et-EE"/>
              </w:rPr>
            </w:pPr>
            <w:r w:rsidRPr="00C54F63">
              <w:rPr>
                <w:color w:val="000000"/>
                <w:lang w:eastAsia="et-EE"/>
              </w:rPr>
              <w:t>Andmekvaliteedi juhise uue versiooni kinnitamine ja avaldamine</w:t>
            </w:r>
          </w:p>
        </w:tc>
        <w:tc>
          <w:tcPr>
            <w:tcW w:w="5528" w:type="dxa"/>
            <w:tcBorders>
              <w:top w:val="single" w:sz="6" w:space="0" w:color="auto"/>
              <w:left w:val="single" w:sz="6" w:space="0" w:color="auto"/>
              <w:bottom w:val="single" w:sz="6" w:space="0" w:color="auto"/>
              <w:right w:val="single" w:sz="6" w:space="0" w:color="auto"/>
            </w:tcBorders>
          </w:tcPr>
          <w:p w14:paraId="257F9E8F" w14:textId="0004DF75" w:rsidR="00F55AE4" w:rsidRPr="00192F80" w:rsidRDefault="00F55AE4" w:rsidP="001C3D08">
            <w:pPr>
              <w:autoSpaceDE w:val="0"/>
              <w:autoSpaceDN w:val="0"/>
              <w:adjustRightInd w:val="0"/>
              <w:spacing w:after="100"/>
              <w:jc w:val="both"/>
              <w:rPr>
                <w:color w:val="000000"/>
                <w:lang w:eastAsia="et-EE"/>
              </w:rPr>
            </w:pPr>
            <w:r w:rsidRPr="00B55F3D">
              <w:rPr>
                <w:color w:val="000000"/>
                <w:lang w:eastAsia="et-EE"/>
              </w:rPr>
              <w:t>Andmekvaliteedi juhist uuendatakse vastavalt kasutajatelt saabunud tagasisidele. Eesmärgiks on tagada, et juhises toodud andmekvaliteedi kriteeriumid ja nõuded andmekogudele ja andmeanalüüsile (statistikas) on praktilised ja juurutatavad. Samuti peab juhis toetama andmehalduse rakendustes tehtavaid arendusi – eelkõige võimalikke andmekvaliteedi järgimise funktsionaalsuseid RIHAs ja RIHAKEses.</w:t>
            </w:r>
          </w:p>
        </w:tc>
        <w:tc>
          <w:tcPr>
            <w:tcW w:w="2835" w:type="dxa"/>
            <w:tcBorders>
              <w:top w:val="single" w:sz="6" w:space="0" w:color="auto"/>
              <w:left w:val="single" w:sz="6" w:space="0" w:color="auto"/>
              <w:bottom w:val="single" w:sz="6" w:space="0" w:color="auto"/>
              <w:right w:val="single" w:sz="6" w:space="0" w:color="auto"/>
            </w:tcBorders>
          </w:tcPr>
          <w:p w14:paraId="2BF2A4F3" w14:textId="439961F1" w:rsidR="00F55AE4" w:rsidRPr="00B55F3D" w:rsidRDefault="00F55AE4" w:rsidP="001C3D08">
            <w:pPr>
              <w:autoSpaceDE w:val="0"/>
              <w:autoSpaceDN w:val="0"/>
              <w:adjustRightInd w:val="0"/>
              <w:spacing w:after="100"/>
              <w:jc w:val="both"/>
              <w:rPr>
                <w:color w:val="000000"/>
                <w:lang w:eastAsia="et-EE"/>
              </w:rPr>
            </w:pPr>
            <w:r>
              <w:rPr>
                <w:color w:val="000000"/>
                <w:lang w:eastAsia="et-EE"/>
              </w:rPr>
              <w:t>2022 IV kvartal</w:t>
            </w:r>
          </w:p>
        </w:tc>
      </w:tr>
      <w:tr w:rsidR="00F55AE4" w:rsidRPr="00A10965" w14:paraId="4469B081" w14:textId="77777777" w:rsidTr="006F4CD3">
        <w:trPr>
          <w:trHeight w:val="167"/>
        </w:trPr>
        <w:tc>
          <w:tcPr>
            <w:tcW w:w="1482" w:type="dxa"/>
            <w:tcBorders>
              <w:top w:val="nil"/>
              <w:left w:val="nil"/>
              <w:bottom w:val="nil"/>
              <w:right w:val="nil"/>
            </w:tcBorders>
          </w:tcPr>
          <w:p w14:paraId="362BE6AB" w14:textId="77777777" w:rsidR="00F55AE4" w:rsidRPr="00192F80" w:rsidRDefault="00F55AE4" w:rsidP="001C3D08">
            <w:pPr>
              <w:autoSpaceDE w:val="0"/>
              <w:autoSpaceDN w:val="0"/>
              <w:adjustRightInd w:val="0"/>
              <w:spacing w:after="100"/>
              <w:jc w:val="both"/>
              <w:rPr>
                <w:color w:val="000000"/>
                <w:lang w:eastAsia="et-EE"/>
              </w:rPr>
            </w:pPr>
          </w:p>
        </w:tc>
        <w:tc>
          <w:tcPr>
            <w:tcW w:w="3368" w:type="dxa"/>
            <w:tcBorders>
              <w:top w:val="nil"/>
              <w:left w:val="nil"/>
              <w:bottom w:val="nil"/>
              <w:right w:val="nil"/>
            </w:tcBorders>
          </w:tcPr>
          <w:p w14:paraId="4D3CFB4C" w14:textId="77777777" w:rsidR="00F55AE4" w:rsidRPr="00192F80" w:rsidRDefault="00F55AE4" w:rsidP="001C3D08">
            <w:pPr>
              <w:autoSpaceDE w:val="0"/>
              <w:autoSpaceDN w:val="0"/>
              <w:adjustRightInd w:val="0"/>
              <w:spacing w:after="100"/>
              <w:jc w:val="both"/>
              <w:rPr>
                <w:color w:val="000000"/>
                <w:lang w:eastAsia="et-EE"/>
              </w:rPr>
            </w:pPr>
          </w:p>
        </w:tc>
        <w:tc>
          <w:tcPr>
            <w:tcW w:w="5528" w:type="dxa"/>
            <w:tcBorders>
              <w:top w:val="nil"/>
              <w:left w:val="nil"/>
              <w:bottom w:val="nil"/>
              <w:right w:val="nil"/>
            </w:tcBorders>
          </w:tcPr>
          <w:p w14:paraId="37816FE5" w14:textId="77777777" w:rsidR="00F55AE4" w:rsidRPr="00192F80" w:rsidRDefault="00F55AE4" w:rsidP="001C3D08">
            <w:pPr>
              <w:autoSpaceDE w:val="0"/>
              <w:autoSpaceDN w:val="0"/>
              <w:adjustRightInd w:val="0"/>
              <w:spacing w:after="100"/>
              <w:jc w:val="both"/>
              <w:rPr>
                <w:color w:val="000000"/>
                <w:lang w:eastAsia="et-EE"/>
              </w:rPr>
            </w:pPr>
          </w:p>
        </w:tc>
        <w:tc>
          <w:tcPr>
            <w:tcW w:w="2835" w:type="dxa"/>
            <w:tcBorders>
              <w:top w:val="nil"/>
              <w:left w:val="nil"/>
              <w:bottom w:val="nil"/>
              <w:right w:val="nil"/>
            </w:tcBorders>
          </w:tcPr>
          <w:p w14:paraId="7BAE837F" w14:textId="77777777" w:rsidR="00F55AE4" w:rsidRPr="00192F80" w:rsidRDefault="00F55AE4" w:rsidP="001C3D08">
            <w:pPr>
              <w:autoSpaceDE w:val="0"/>
              <w:autoSpaceDN w:val="0"/>
              <w:adjustRightInd w:val="0"/>
              <w:spacing w:after="100"/>
              <w:jc w:val="both"/>
              <w:rPr>
                <w:color w:val="000000"/>
                <w:lang w:eastAsia="et-EE"/>
              </w:rPr>
            </w:pPr>
          </w:p>
        </w:tc>
      </w:tr>
      <w:tr w:rsidR="00F55AE4" w:rsidRPr="00A10965" w14:paraId="6FDF51C2" w14:textId="77777777" w:rsidTr="006F4CD3">
        <w:trPr>
          <w:gridAfter w:val="2"/>
          <w:wAfter w:w="8363" w:type="dxa"/>
          <w:trHeight w:val="167"/>
        </w:trPr>
        <w:tc>
          <w:tcPr>
            <w:tcW w:w="1482" w:type="dxa"/>
            <w:tcBorders>
              <w:top w:val="nil"/>
              <w:left w:val="nil"/>
              <w:bottom w:val="nil"/>
              <w:right w:val="nil"/>
            </w:tcBorders>
          </w:tcPr>
          <w:p w14:paraId="25A51EEE" w14:textId="77777777" w:rsidR="00F55AE4" w:rsidRPr="00192F80" w:rsidRDefault="00F55AE4" w:rsidP="001C3D08">
            <w:pPr>
              <w:autoSpaceDE w:val="0"/>
              <w:autoSpaceDN w:val="0"/>
              <w:adjustRightInd w:val="0"/>
              <w:spacing w:after="100"/>
              <w:jc w:val="both"/>
              <w:rPr>
                <w:color w:val="000000"/>
                <w:lang w:eastAsia="et-EE"/>
              </w:rPr>
            </w:pPr>
          </w:p>
        </w:tc>
        <w:tc>
          <w:tcPr>
            <w:tcW w:w="3368" w:type="dxa"/>
            <w:tcBorders>
              <w:top w:val="nil"/>
              <w:left w:val="nil"/>
              <w:bottom w:val="nil"/>
              <w:right w:val="nil"/>
            </w:tcBorders>
          </w:tcPr>
          <w:p w14:paraId="4AA050AD" w14:textId="77777777" w:rsidR="00F55AE4" w:rsidRPr="00192F80" w:rsidRDefault="00F55AE4" w:rsidP="001C3D08">
            <w:pPr>
              <w:autoSpaceDE w:val="0"/>
              <w:autoSpaceDN w:val="0"/>
              <w:adjustRightInd w:val="0"/>
              <w:spacing w:after="100"/>
              <w:jc w:val="both"/>
              <w:rPr>
                <w:color w:val="000000"/>
                <w:lang w:eastAsia="et-EE"/>
              </w:rPr>
            </w:pPr>
          </w:p>
        </w:tc>
      </w:tr>
    </w:tbl>
    <w:p w14:paraId="6550715E" w14:textId="77777777" w:rsidR="00A2255C" w:rsidRDefault="00A2255C" w:rsidP="00A2255C">
      <w:pPr>
        <w:spacing w:after="100"/>
        <w:jc w:val="both"/>
      </w:pPr>
      <w:r>
        <w:br w:type="page"/>
      </w:r>
    </w:p>
    <w:p w14:paraId="5A1A0095" w14:textId="77777777" w:rsidR="00A2255C" w:rsidRDefault="00A2255C" w:rsidP="00A2255C">
      <w:pPr>
        <w:pageBreakBefore/>
        <w:numPr>
          <w:ilvl w:val="0"/>
          <w:numId w:val="2"/>
        </w:numPr>
        <w:suppressAutoHyphens/>
        <w:spacing w:afterLines="100" w:after="240"/>
        <w:jc w:val="both"/>
        <w:sectPr w:rsidR="00A2255C" w:rsidSect="00192F80">
          <w:pgSz w:w="15840" w:h="12240" w:orient="landscape"/>
          <w:pgMar w:top="851" w:right="1418" w:bottom="1701" w:left="1418" w:header="709" w:footer="709" w:gutter="0"/>
          <w:cols w:space="708"/>
          <w:titlePg/>
          <w:docGrid w:linePitch="360"/>
        </w:sectPr>
      </w:pPr>
    </w:p>
    <w:p w14:paraId="32954160" w14:textId="77777777" w:rsidR="00A2255C" w:rsidRDefault="00A2255C" w:rsidP="00A2255C">
      <w:pPr>
        <w:pageBreakBefore/>
        <w:numPr>
          <w:ilvl w:val="0"/>
          <w:numId w:val="2"/>
        </w:numPr>
        <w:suppressAutoHyphens/>
        <w:spacing w:afterLines="100" w:after="240"/>
        <w:jc w:val="both"/>
      </w:pPr>
    </w:p>
    <w:p w14:paraId="22F9D346" w14:textId="77777777" w:rsidR="00A2255C" w:rsidRDefault="00A2255C" w:rsidP="00A2255C">
      <w:pPr>
        <w:pStyle w:val="ListParagraph"/>
        <w:numPr>
          <w:ilvl w:val="0"/>
          <w:numId w:val="2"/>
        </w:numPr>
        <w:suppressAutoHyphens/>
        <w:spacing w:afterLines="100" w:after="240"/>
        <w:contextualSpacing w:val="0"/>
        <w:jc w:val="both"/>
        <w:rPr>
          <w:b/>
        </w:rPr>
      </w:pPr>
      <w:r>
        <w:rPr>
          <w:b/>
        </w:rPr>
        <w:t xml:space="preserve">LEPINGU LISA </w:t>
      </w:r>
      <w:r w:rsidRPr="0C64CF80">
        <w:rPr>
          <w:b/>
          <w:bCs/>
        </w:rPr>
        <w:t>2</w:t>
      </w:r>
    </w:p>
    <w:p w14:paraId="652ADE46" w14:textId="77777777" w:rsidR="00A2255C" w:rsidRDefault="00A2255C" w:rsidP="00A2255C">
      <w:pPr>
        <w:suppressAutoHyphens/>
        <w:spacing w:afterLines="100" w:after="240"/>
        <w:jc w:val="both"/>
        <w:rPr>
          <w:b/>
        </w:rPr>
      </w:pPr>
      <w:r>
        <w:rPr>
          <w:b/>
        </w:rPr>
        <w:t>ARUANDE VORM</w:t>
      </w:r>
    </w:p>
    <w:p w14:paraId="389E05F6" w14:textId="77777777" w:rsidR="00A2255C" w:rsidRDefault="00A2255C" w:rsidP="00A2255C">
      <w:pPr>
        <w:suppressAutoHyphens/>
        <w:spacing w:afterLines="100" w:after="240"/>
        <w:jc w:val="both"/>
      </w:pPr>
    </w:p>
    <w:p w14:paraId="215782BD" w14:textId="77777777" w:rsidR="00A2255C" w:rsidRPr="006431DE" w:rsidRDefault="00A2255C" w:rsidP="00A2255C">
      <w:pPr>
        <w:spacing w:after="100"/>
        <w:jc w:val="both"/>
        <w:rPr>
          <w:rFonts w:ascii="Roboto" w:eastAsia="Calibri" w:hAnsi="Roboto"/>
          <w:sz w:val="22"/>
          <w:szCs w:val="22"/>
        </w:rPr>
      </w:pPr>
      <w:bookmarkStart w:id="1" w:name="_Hlk57726467"/>
      <w:r w:rsidRPr="006431DE">
        <w:rPr>
          <w:rFonts w:ascii="Roboto" w:eastAsia="Calibri" w:hAnsi="Roboto"/>
          <w:noProof/>
          <w:sz w:val="22"/>
          <w:szCs w:val="22"/>
          <w:lang w:eastAsia="et-EE"/>
        </w:rPr>
        <w:drawing>
          <wp:inline distT="0" distB="0" distL="0" distR="0" wp14:anchorId="22BB6D77" wp14:editId="0B632681">
            <wp:extent cx="1405647" cy="789437"/>
            <wp:effectExtent l="0" t="0" r="444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2737" cy="810268"/>
                    </a:xfrm>
                    <a:prstGeom prst="rect">
                      <a:avLst/>
                    </a:prstGeom>
                  </pic:spPr>
                </pic:pic>
              </a:graphicData>
            </a:graphic>
          </wp:inline>
        </w:drawing>
      </w:r>
    </w:p>
    <w:p w14:paraId="353F545E" w14:textId="2A6D72B9" w:rsidR="00A2255C" w:rsidRPr="006431DE" w:rsidRDefault="00A2255C" w:rsidP="00A2255C">
      <w:pPr>
        <w:spacing w:before="240" w:after="100"/>
        <w:jc w:val="both"/>
        <w:rPr>
          <w:rFonts w:ascii="Roboto" w:hAnsi="Roboto"/>
          <w:b/>
          <w:sz w:val="28"/>
          <w:szCs w:val="18"/>
          <w:lang w:eastAsia="fi-FI"/>
        </w:rPr>
      </w:pPr>
      <w:r w:rsidRPr="006431DE">
        <w:rPr>
          <w:rFonts w:ascii="Roboto" w:hAnsi="Roboto"/>
          <w:b/>
          <w:sz w:val="28"/>
          <w:szCs w:val="18"/>
          <w:lang w:eastAsia="fi-FI"/>
        </w:rPr>
        <w:t>Taaste- ja vastupidavusrahastu komponent 3 „Digiriik“, reform „</w:t>
      </w:r>
      <w:r w:rsidR="009B5A3E" w:rsidRPr="009B5A3E">
        <w:rPr>
          <w:rFonts w:ascii="Roboto" w:hAnsi="Roboto"/>
          <w:b/>
          <w:sz w:val="28"/>
          <w:szCs w:val="18"/>
          <w:lang w:eastAsia="fi-FI"/>
        </w:rPr>
        <w:t>Andmehalduse ja avaandmete oivakeskuse loomine ja väljaarendamine</w:t>
      </w:r>
      <w:r w:rsidR="009B5A3E">
        <w:rPr>
          <w:rFonts w:ascii="Roboto" w:hAnsi="Roboto"/>
          <w:b/>
          <w:sz w:val="28"/>
          <w:szCs w:val="18"/>
          <w:lang w:eastAsia="fi-FI"/>
        </w:rPr>
        <w:t>“</w:t>
      </w:r>
    </w:p>
    <w:p w14:paraId="59946D78" w14:textId="77777777" w:rsidR="00A2255C" w:rsidRPr="006431DE" w:rsidRDefault="00A2255C" w:rsidP="00A2255C">
      <w:pPr>
        <w:spacing w:before="240" w:after="100"/>
        <w:jc w:val="both"/>
        <w:rPr>
          <w:rFonts w:ascii="Roboto" w:hAnsi="Roboto"/>
          <w:b/>
          <w:sz w:val="32"/>
          <w:szCs w:val="20"/>
          <w:lang w:eastAsia="fi-FI"/>
        </w:rPr>
      </w:pPr>
    </w:p>
    <w:p w14:paraId="2E386DD6" w14:textId="77777777" w:rsidR="00A2255C" w:rsidRPr="006431DE" w:rsidRDefault="00A2255C" w:rsidP="00A2255C">
      <w:pPr>
        <w:spacing w:before="240" w:after="100"/>
        <w:jc w:val="both"/>
        <w:rPr>
          <w:rFonts w:ascii="Roboto" w:hAnsi="Roboto"/>
          <w:b/>
          <w:sz w:val="32"/>
          <w:szCs w:val="20"/>
          <w:lang w:eastAsia="fi-FI"/>
        </w:rPr>
      </w:pPr>
      <w:r w:rsidRPr="006431DE">
        <w:rPr>
          <w:rFonts w:ascii="Roboto" w:hAnsi="Roboto"/>
          <w:b/>
          <w:sz w:val="32"/>
          <w:szCs w:val="20"/>
          <w:lang w:eastAsia="fi-FI"/>
        </w:rPr>
        <w:t>Toetuse kasutamise aruanne</w:t>
      </w:r>
    </w:p>
    <w:p w14:paraId="45DA6B08" w14:textId="77777777" w:rsidR="00A2255C" w:rsidRPr="006431DE" w:rsidRDefault="00A2255C" w:rsidP="00A2255C">
      <w:pPr>
        <w:spacing w:after="100"/>
        <w:jc w:val="both"/>
        <w:rPr>
          <w:rFonts w:ascii="Roboto" w:eastAsia="Calibri" w:hAnsi="Roboto"/>
          <w:b/>
          <w:sz w:val="28"/>
          <w:szCs w:val="22"/>
        </w:rPr>
      </w:pPr>
      <w:r w:rsidRPr="006431DE">
        <w:rPr>
          <w:rFonts w:ascii="Roboto" w:eastAsia="Calibri" w:hAnsi="Roboto"/>
          <w:b/>
          <w:sz w:val="28"/>
          <w:szCs w:val="22"/>
        </w:rPr>
        <w:t>Periood …. - …..</w:t>
      </w:r>
    </w:p>
    <w:p w14:paraId="72A89A25" w14:textId="77777777" w:rsidR="00A2255C" w:rsidRPr="006431DE" w:rsidRDefault="00A2255C" w:rsidP="00A2255C">
      <w:pPr>
        <w:spacing w:before="240" w:after="100"/>
        <w:jc w:val="both"/>
        <w:rPr>
          <w:rFonts w:ascii="Roboto" w:hAnsi="Roboto"/>
          <w:szCs w:val="20"/>
          <w:lang w:eastAsia="fi-FI"/>
        </w:rPr>
      </w:pPr>
      <w:r w:rsidRPr="006431DE">
        <w:rPr>
          <w:rFonts w:ascii="Roboto" w:hAnsi="Roboto"/>
          <w:szCs w:val="20"/>
          <w:lang w:eastAsia="fi-FI"/>
        </w:rPr>
        <w:t>Aruande esitamise kuupäev</w:t>
      </w:r>
    </w:p>
    <w:p w14:paraId="492E655E" w14:textId="77777777" w:rsidR="00A2255C" w:rsidRPr="006431DE" w:rsidRDefault="00A2255C" w:rsidP="00A2255C">
      <w:pPr>
        <w:spacing w:after="100"/>
        <w:jc w:val="both"/>
        <w:rPr>
          <w:rFonts w:ascii="Roboto" w:hAnsi="Roboto"/>
          <w:b/>
          <w:sz w:val="28"/>
          <w:szCs w:val="20"/>
          <w:lang w:eastAsia="fi-FI"/>
        </w:rPr>
      </w:pPr>
      <w:r w:rsidRPr="006431DE">
        <w:rPr>
          <w:rFonts w:ascii="Roboto" w:hAnsi="Roboto"/>
          <w:b/>
          <w:sz w:val="28"/>
          <w:szCs w:val="20"/>
          <w:lang w:eastAsia="fi-FI"/>
        </w:rPr>
        <w:t>…….2022</w:t>
      </w:r>
    </w:p>
    <w:p w14:paraId="13F39E98" w14:textId="43D6E61E" w:rsidR="00A2255C" w:rsidRPr="006431DE" w:rsidRDefault="00A2255C" w:rsidP="009B5A3E">
      <w:pPr>
        <w:tabs>
          <w:tab w:val="left" w:pos="1740"/>
        </w:tabs>
        <w:spacing w:before="240" w:after="100"/>
        <w:jc w:val="both"/>
        <w:rPr>
          <w:rFonts w:ascii="Roboto" w:hAnsi="Roboto"/>
          <w:szCs w:val="20"/>
          <w:lang w:eastAsia="fi-FI"/>
        </w:rPr>
      </w:pPr>
      <w:r w:rsidRPr="006431DE">
        <w:rPr>
          <w:rFonts w:ascii="Roboto" w:hAnsi="Roboto"/>
          <w:szCs w:val="20"/>
          <w:lang w:eastAsia="fi-FI"/>
        </w:rPr>
        <w:t>Eesmärk:</w:t>
      </w:r>
      <w:r w:rsidR="009B5A3E">
        <w:rPr>
          <w:rFonts w:ascii="Roboto" w:hAnsi="Roboto"/>
          <w:szCs w:val="20"/>
          <w:lang w:eastAsia="fi-FI"/>
        </w:rPr>
        <w:tab/>
      </w:r>
    </w:p>
    <w:p w14:paraId="0417DFB9" w14:textId="77777777" w:rsidR="00A2255C" w:rsidRPr="006431DE" w:rsidRDefault="00A2255C" w:rsidP="00A2255C">
      <w:pPr>
        <w:spacing w:before="240" w:after="100"/>
        <w:jc w:val="both"/>
        <w:rPr>
          <w:rFonts w:ascii="Roboto" w:hAnsi="Roboto"/>
          <w:szCs w:val="20"/>
          <w:lang w:eastAsia="fi-FI"/>
        </w:rPr>
      </w:pPr>
    </w:p>
    <w:p w14:paraId="22EE8005" w14:textId="107A41F8" w:rsidR="00A2255C" w:rsidRPr="006431DE" w:rsidRDefault="00A60A08" w:rsidP="00A2255C">
      <w:pPr>
        <w:numPr>
          <w:ilvl w:val="0"/>
          <w:numId w:val="3"/>
        </w:numPr>
        <w:spacing w:before="240" w:after="100"/>
        <w:jc w:val="both"/>
        <w:rPr>
          <w:rFonts w:ascii="Roboto" w:hAnsi="Roboto"/>
          <w:szCs w:val="20"/>
          <w:lang w:eastAsia="fi-FI"/>
        </w:rPr>
      </w:pPr>
      <w:r>
        <w:rPr>
          <w:rFonts w:ascii="Roboto" w:hAnsi="Roboto"/>
          <w:szCs w:val="20"/>
          <w:lang w:eastAsia="fi-FI"/>
        </w:rPr>
        <w:t>STAT</w:t>
      </w:r>
      <w:r w:rsidR="00A2255C" w:rsidRPr="006431DE">
        <w:rPr>
          <w:rFonts w:ascii="Roboto" w:hAnsi="Roboto"/>
          <w:szCs w:val="20"/>
          <w:lang w:eastAsia="fi-FI"/>
        </w:rPr>
        <w:t xml:space="preserve"> andmed (aruande aluseks olevast lepingust)</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61"/>
      </w:tblGrid>
      <w:tr w:rsidR="00A2255C" w:rsidRPr="006431DE" w14:paraId="5C4F6E38" w14:textId="77777777" w:rsidTr="001C3D08">
        <w:tc>
          <w:tcPr>
            <w:tcW w:w="3227" w:type="dxa"/>
          </w:tcPr>
          <w:p w14:paraId="32B2020E"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Organisatsioon:</w:t>
            </w:r>
          </w:p>
        </w:tc>
        <w:tc>
          <w:tcPr>
            <w:tcW w:w="6061" w:type="dxa"/>
          </w:tcPr>
          <w:p w14:paraId="72059C70"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75FD95EF" w14:textId="77777777" w:rsidTr="001C3D08">
        <w:tc>
          <w:tcPr>
            <w:tcW w:w="3227" w:type="dxa"/>
          </w:tcPr>
          <w:p w14:paraId="6E444C28"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Aadress:</w:t>
            </w:r>
          </w:p>
        </w:tc>
        <w:tc>
          <w:tcPr>
            <w:tcW w:w="6061" w:type="dxa"/>
          </w:tcPr>
          <w:p w14:paraId="4D2A975C"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7636CAB9" w14:textId="77777777" w:rsidTr="001C3D08">
        <w:tc>
          <w:tcPr>
            <w:tcW w:w="3227" w:type="dxa"/>
          </w:tcPr>
          <w:p w14:paraId="1C6DF926"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Telefon, e-post:</w:t>
            </w:r>
          </w:p>
        </w:tc>
        <w:tc>
          <w:tcPr>
            <w:tcW w:w="6061" w:type="dxa"/>
          </w:tcPr>
          <w:p w14:paraId="41FBDC14"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1FDB8C35" w14:textId="77777777" w:rsidTr="001C3D08">
        <w:tc>
          <w:tcPr>
            <w:tcW w:w="3227" w:type="dxa"/>
          </w:tcPr>
          <w:p w14:paraId="2F0C04C8" w14:textId="3D41867C" w:rsidR="00A2255C" w:rsidRPr="006431DE" w:rsidRDefault="00244126" w:rsidP="001C3D08">
            <w:pPr>
              <w:spacing w:before="40" w:after="100"/>
              <w:jc w:val="both"/>
              <w:rPr>
                <w:rFonts w:ascii="Roboto" w:hAnsi="Roboto"/>
                <w:b/>
                <w:sz w:val="20"/>
                <w:szCs w:val="20"/>
                <w:lang w:eastAsia="fi-FI"/>
              </w:rPr>
            </w:pPr>
            <w:r>
              <w:rPr>
                <w:rFonts w:ascii="Roboto" w:hAnsi="Roboto"/>
                <w:b/>
                <w:sz w:val="20"/>
                <w:szCs w:val="20"/>
                <w:lang w:eastAsia="fi-FI"/>
              </w:rPr>
              <w:t>MKM</w:t>
            </w:r>
            <w:r w:rsidR="00A2255C" w:rsidRPr="006431DE">
              <w:rPr>
                <w:rFonts w:ascii="Roboto" w:hAnsi="Roboto"/>
                <w:b/>
                <w:sz w:val="20"/>
                <w:szCs w:val="20"/>
                <w:lang w:eastAsia="fi-FI"/>
              </w:rPr>
              <w:t xml:space="preserve"> esindaja:</w:t>
            </w:r>
          </w:p>
        </w:tc>
        <w:tc>
          <w:tcPr>
            <w:tcW w:w="6061" w:type="dxa"/>
          </w:tcPr>
          <w:p w14:paraId="7B2043F2"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380E5AD6" w14:textId="77777777" w:rsidTr="001C3D08">
        <w:tc>
          <w:tcPr>
            <w:tcW w:w="3227" w:type="dxa"/>
          </w:tcPr>
          <w:p w14:paraId="449E994E" w14:textId="15D11027" w:rsidR="00A2255C" w:rsidRPr="006431DE" w:rsidRDefault="00244126" w:rsidP="001C3D08">
            <w:pPr>
              <w:spacing w:before="40" w:after="100"/>
              <w:jc w:val="both"/>
              <w:rPr>
                <w:rFonts w:ascii="Roboto" w:hAnsi="Roboto"/>
                <w:b/>
                <w:sz w:val="20"/>
                <w:szCs w:val="20"/>
                <w:lang w:eastAsia="fi-FI"/>
              </w:rPr>
            </w:pPr>
            <w:r>
              <w:rPr>
                <w:rFonts w:ascii="Roboto" w:hAnsi="Roboto"/>
                <w:b/>
                <w:sz w:val="20"/>
                <w:szCs w:val="20"/>
                <w:lang w:eastAsia="fi-FI"/>
              </w:rPr>
              <w:t>MKM</w:t>
            </w:r>
            <w:r w:rsidR="00A2255C" w:rsidRPr="006431DE">
              <w:rPr>
                <w:rFonts w:ascii="Roboto" w:hAnsi="Roboto"/>
                <w:b/>
                <w:sz w:val="20"/>
                <w:szCs w:val="20"/>
                <w:lang w:eastAsia="fi-FI"/>
              </w:rPr>
              <w:t xml:space="preserve"> kontaktisik:</w:t>
            </w:r>
          </w:p>
        </w:tc>
        <w:tc>
          <w:tcPr>
            <w:tcW w:w="6061" w:type="dxa"/>
          </w:tcPr>
          <w:p w14:paraId="136C2D31"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07C22F71" w14:textId="77777777" w:rsidTr="001C3D08">
        <w:tc>
          <w:tcPr>
            <w:tcW w:w="3227" w:type="dxa"/>
          </w:tcPr>
          <w:p w14:paraId="19BF99C3"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Aruandluse periood:</w:t>
            </w:r>
          </w:p>
        </w:tc>
        <w:tc>
          <w:tcPr>
            <w:tcW w:w="6061" w:type="dxa"/>
          </w:tcPr>
          <w:p w14:paraId="667A9565" w14:textId="77777777" w:rsidR="00A2255C" w:rsidRPr="006431DE" w:rsidRDefault="00A2255C" w:rsidP="001C3D08">
            <w:pPr>
              <w:spacing w:before="60" w:after="100"/>
              <w:jc w:val="both"/>
              <w:rPr>
                <w:rFonts w:ascii="Roboto" w:hAnsi="Roboto"/>
                <w:sz w:val="20"/>
                <w:szCs w:val="20"/>
                <w:lang w:eastAsia="fi-FI"/>
              </w:rPr>
            </w:pPr>
          </w:p>
        </w:tc>
      </w:tr>
    </w:tbl>
    <w:p w14:paraId="3FA2BD2B" w14:textId="77777777" w:rsidR="00A2255C" w:rsidRPr="006431DE" w:rsidRDefault="00A2255C" w:rsidP="00A2255C">
      <w:pPr>
        <w:numPr>
          <w:ilvl w:val="0"/>
          <w:numId w:val="3"/>
        </w:numPr>
        <w:spacing w:before="240" w:after="100"/>
        <w:jc w:val="both"/>
        <w:rPr>
          <w:rFonts w:ascii="Roboto" w:hAnsi="Roboto"/>
          <w:szCs w:val="20"/>
          <w:lang w:eastAsia="fi-FI"/>
        </w:rPr>
      </w:pPr>
      <w:bookmarkStart w:id="2" w:name="_Hlk97809216"/>
      <w:r w:rsidRPr="006431DE">
        <w:rPr>
          <w:rFonts w:ascii="Roboto" w:hAnsi="Roboto"/>
          <w:szCs w:val="20"/>
          <w:lang w:eastAsia="fi-FI"/>
        </w:rPr>
        <w:t>Lepingu andmed</w:t>
      </w:r>
    </w:p>
    <w:tbl>
      <w:tblPr>
        <w:tblW w:w="928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59"/>
      </w:tblGrid>
      <w:tr w:rsidR="00A2255C" w:rsidRPr="006431DE" w14:paraId="74D933EB" w14:textId="77777777" w:rsidTr="001C3D08">
        <w:tc>
          <w:tcPr>
            <w:tcW w:w="3227" w:type="dxa"/>
          </w:tcPr>
          <w:p w14:paraId="61400086"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Lepingu number:</w:t>
            </w:r>
          </w:p>
        </w:tc>
        <w:tc>
          <w:tcPr>
            <w:tcW w:w="6059" w:type="dxa"/>
          </w:tcPr>
          <w:p w14:paraId="6F60EFB7"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602BB5D6" w14:textId="77777777" w:rsidTr="001C3D08">
        <w:tc>
          <w:tcPr>
            <w:tcW w:w="3227" w:type="dxa"/>
          </w:tcPr>
          <w:p w14:paraId="4BA9A2B3"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Lepingu sõlmimise aeg:</w:t>
            </w:r>
          </w:p>
        </w:tc>
        <w:tc>
          <w:tcPr>
            <w:tcW w:w="6059" w:type="dxa"/>
          </w:tcPr>
          <w:p w14:paraId="45D38F42" w14:textId="77777777" w:rsidR="00A2255C" w:rsidRPr="006431DE" w:rsidRDefault="00A2255C" w:rsidP="001C3D08">
            <w:pPr>
              <w:spacing w:before="60" w:after="100"/>
              <w:jc w:val="both"/>
              <w:rPr>
                <w:rFonts w:ascii="Roboto" w:hAnsi="Roboto"/>
                <w:sz w:val="20"/>
                <w:szCs w:val="20"/>
                <w:lang w:eastAsia="fi-FI"/>
              </w:rPr>
            </w:pPr>
            <w:r w:rsidRPr="006431DE">
              <w:rPr>
                <w:rFonts w:ascii="Roboto" w:hAnsi="Roboto"/>
                <w:sz w:val="20"/>
                <w:szCs w:val="20"/>
                <w:lang w:eastAsia="fi-FI"/>
              </w:rPr>
              <w:t xml:space="preserve"> </w:t>
            </w:r>
          </w:p>
        </w:tc>
      </w:tr>
      <w:tr w:rsidR="00A2255C" w:rsidRPr="006431DE" w14:paraId="3E66F545" w14:textId="77777777" w:rsidTr="001C3D08">
        <w:tc>
          <w:tcPr>
            <w:tcW w:w="3227" w:type="dxa"/>
          </w:tcPr>
          <w:p w14:paraId="07EBAAF0"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Lepingu periood:</w:t>
            </w:r>
          </w:p>
        </w:tc>
        <w:tc>
          <w:tcPr>
            <w:tcW w:w="6059" w:type="dxa"/>
          </w:tcPr>
          <w:p w14:paraId="770964A5" w14:textId="77777777" w:rsidR="00A2255C" w:rsidRPr="006431DE" w:rsidRDefault="00A2255C" w:rsidP="001C3D08">
            <w:pPr>
              <w:spacing w:before="60" w:after="100"/>
              <w:jc w:val="both"/>
              <w:rPr>
                <w:rFonts w:ascii="Roboto" w:hAnsi="Roboto"/>
                <w:sz w:val="20"/>
                <w:szCs w:val="20"/>
                <w:lang w:eastAsia="fi-FI"/>
              </w:rPr>
            </w:pPr>
          </w:p>
        </w:tc>
      </w:tr>
      <w:bookmarkEnd w:id="1"/>
      <w:bookmarkEnd w:id="2"/>
    </w:tbl>
    <w:p w14:paraId="0EDC1E21" w14:textId="77777777" w:rsidR="00A2255C" w:rsidRPr="006431DE" w:rsidRDefault="00A2255C" w:rsidP="00A2255C">
      <w:pPr>
        <w:spacing w:after="100"/>
        <w:jc w:val="both"/>
        <w:rPr>
          <w:rFonts w:ascii="Roboto" w:eastAsia="Calibri" w:hAnsi="Roboto"/>
          <w:b/>
          <w:bCs/>
          <w:sz w:val="22"/>
          <w:szCs w:val="22"/>
        </w:rPr>
      </w:pPr>
    </w:p>
    <w:p w14:paraId="2D7C8519" w14:textId="77777777" w:rsidR="00A2255C" w:rsidRPr="006431DE" w:rsidRDefault="00A2255C" w:rsidP="00A2255C">
      <w:pPr>
        <w:spacing w:after="100"/>
        <w:jc w:val="both"/>
        <w:rPr>
          <w:rFonts w:ascii="Roboto" w:eastAsia="Calibri" w:hAnsi="Roboto"/>
          <w:b/>
          <w:bCs/>
          <w:sz w:val="22"/>
          <w:szCs w:val="22"/>
        </w:rPr>
        <w:sectPr w:rsidR="00A2255C" w:rsidRPr="006431DE">
          <w:pgSz w:w="11906" w:h="16838"/>
          <w:pgMar w:top="1417" w:right="1417" w:bottom="1417" w:left="1417" w:header="708" w:footer="708" w:gutter="0"/>
          <w:cols w:space="708"/>
          <w:docGrid w:linePitch="360"/>
        </w:sectPr>
      </w:pPr>
    </w:p>
    <w:p w14:paraId="1D0AD0E6" w14:textId="77777777" w:rsidR="00A2255C" w:rsidRPr="006431DE" w:rsidRDefault="00A2255C" w:rsidP="00A2255C">
      <w:pPr>
        <w:spacing w:after="100"/>
        <w:jc w:val="both"/>
        <w:rPr>
          <w:rFonts w:ascii="Roboto" w:eastAsia="Calibri" w:hAnsi="Roboto"/>
          <w:b/>
          <w:bCs/>
          <w:sz w:val="22"/>
          <w:szCs w:val="22"/>
        </w:rPr>
      </w:pPr>
    </w:p>
    <w:p w14:paraId="42FCBF9A" w14:textId="77777777" w:rsidR="00A2255C" w:rsidRPr="006431DE" w:rsidRDefault="00A2255C" w:rsidP="00A2255C">
      <w:pPr>
        <w:numPr>
          <w:ilvl w:val="0"/>
          <w:numId w:val="3"/>
        </w:numPr>
        <w:spacing w:after="100"/>
        <w:contextualSpacing/>
        <w:jc w:val="both"/>
        <w:rPr>
          <w:rFonts w:ascii="Roboto" w:eastAsia="Calibri" w:hAnsi="Roboto"/>
        </w:rPr>
      </w:pPr>
      <w:r w:rsidRPr="006431DE">
        <w:rPr>
          <w:rFonts w:ascii="Roboto" w:eastAsia="Calibri" w:hAnsi="Roboto"/>
        </w:rPr>
        <w:t>Andmed lepingus kokkulepitud eesmärkide saavutamise kohta (</w:t>
      </w:r>
      <w:r w:rsidRPr="006431DE">
        <w:rPr>
          <w:rFonts w:ascii="Roboto" w:eastAsia="Calibri" w:hAnsi="Roboto"/>
          <w:i/>
          <w:iCs/>
        </w:rPr>
        <w:t>tegevuste kirjeldus, mis on konkreetse perioodi jooksul eesmärkide saavutamise nimel tehtud</w:t>
      </w:r>
      <w:r w:rsidRPr="006431DE">
        <w:rPr>
          <w:rFonts w:ascii="Roboto" w:eastAsia="Calibri" w:hAnsi="Roboto"/>
        </w:rPr>
        <w:t>).</w:t>
      </w:r>
    </w:p>
    <w:tbl>
      <w:tblPr>
        <w:tblStyle w:val="Kontuurtabel1"/>
        <w:tblW w:w="14317" w:type="dxa"/>
        <w:tblInd w:w="-5" w:type="dxa"/>
        <w:tblLook w:val="04A0" w:firstRow="1" w:lastRow="0" w:firstColumn="1" w:lastColumn="0" w:noHBand="0" w:noVBand="1"/>
      </w:tblPr>
      <w:tblGrid>
        <w:gridCol w:w="3969"/>
        <w:gridCol w:w="1418"/>
        <w:gridCol w:w="4111"/>
        <w:gridCol w:w="4819"/>
      </w:tblGrid>
      <w:tr w:rsidR="00751903" w:rsidRPr="006431DE" w14:paraId="15AD3051" w14:textId="77777777" w:rsidTr="009376B9">
        <w:tc>
          <w:tcPr>
            <w:tcW w:w="3969" w:type="dxa"/>
          </w:tcPr>
          <w:p w14:paraId="754F4BB0" w14:textId="3E6B52A0" w:rsidR="00751903" w:rsidRPr="006431DE" w:rsidRDefault="009376B9" w:rsidP="001C3D08">
            <w:pPr>
              <w:spacing w:after="100"/>
              <w:jc w:val="both"/>
              <w:rPr>
                <w:rFonts w:ascii="Roboto" w:hAnsi="Roboto"/>
                <w:b/>
                <w:bCs/>
                <w:sz w:val="20"/>
                <w:szCs w:val="20"/>
              </w:rPr>
            </w:pPr>
            <w:r>
              <w:rPr>
                <w:rFonts w:ascii="Roboto" w:hAnsi="Roboto"/>
                <w:b/>
                <w:bCs/>
                <w:sz w:val="20"/>
                <w:szCs w:val="20"/>
              </w:rPr>
              <w:t>Tegevus</w:t>
            </w:r>
          </w:p>
        </w:tc>
        <w:tc>
          <w:tcPr>
            <w:tcW w:w="1418" w:type="dxa"/>
          </w:tcPr>
          <w:p w14:paraId="7E17897B" w14:textId="77777777" w:rsidR="00751903" w:rsidRPr="006431DE" w:rsidRDefault="00751903" w:rsidP="001C3D08">
            <w:pPr>
              <w:spacing w:after="100"/>
              <w:jc w:val="both"/>
              <w:rPr>
                <w:rFonts w:ascii="Roboto" w:hAnsi="Roboto"/>
                <w:b/>
                <w:bCs/>
                <w:sz w:val="20"/>
                <w:szCs w:val="20"/>
              </w:rPr>
            </w:pPr>
            <w:r w:rsidRPr="006431DE">
              <w:rPr>
                <w:rFonts w:ascii="Roboto" w:hAnsi="Roboto"/>
                <w:b/>
                <w:bCs/>
                <w:sz w:val="20"/>
                <w:szCs w:val="20"/>
              </w:rPr>
              <w:t>Tähtaeg</w:t>
            </w:r>
          </w:p>
        </w:tc>
        <w:tc>
          <w:tcPr>
            <w:tcW w:w="4111" w:type="dxa"/>
          </w:tcPr>
          <w:p w14:paraId="3F0CA05B" w14:textId="77777777" w:rsidR="00751903" w:rsidRPr="006431DE" w:rsidRDefault="00751903" w:rsidP="001C3D08">
            <w:pPr>
              <w:spacing w:after="100"/>
              <w:jc w:val="both"/>
              <w:rPr>
                <w:rFonts w:ascii="Roboto" w:hAnsi="Roboto"/>
                <w:b/>
                <w:bCs/>
                <w:sz w:val="20"/>
                <w:szCs w:val="20"/>
              </w:rPr>
            </w:pPr>
            <w:r w:rsidRPr="006431DE">
              <w:rPr>
                <w:rFonts w:ascii="Roboto" w:hAnsi="Roboto"/>
                <w:b/>
                <w:bCs/>
                <w:sz w:val="20"/>
                <w:szCs w:val="20"/>
              </w:rPr>
              <w:t>Teostatud tegevused ja saavutatud tulemid</w:t>
            </w:r>
          </w:p>
        </w:tc>
        <w:tc>
          <w:tcPr>
            <w:tcW w:w="4819" w:type="dxa"/>
          </w:tcPr>
          <w:p w14:paraId="62709FBE" w14:textId="77777777" w:rsidR="00751903" w:rsidRPr="006431DE" w:rsidRDefault="00751903" w:rsidP="001C3D08">
            <w:pPr>
              <w:spacing w:after="100"/>
              <w:jc w:val="both"/>
              <w:rPr>
                <w:rFonts w:ascii="Roboto" w:hAnsi="Roboto"/>
                <w:b/>
                <w:bCs/>
                <w:sz w:val="20"/>
                <w:szCs w:val="20"/>
              </w:rPr>
            </w:pPr>
            <w:r w:rsidRPr="006431DE">
              <w:rPr>
                <w:rFonts w:ascii="Roboto" w:hAnsi="Roboto"/>
                <w:b/>
                <w:bCs/>
                <w:sz w:val="20"/>
                <w:szCs w:val="20"/>
              </w:rPr>
              <w:t xml:space="preserve">Selgitus </w:t>
            </w:r>
            <w:r w:rsidRPr="00815B4E">
              <w:rPr>
                <w:rFonts w:ascii="Roboto" w:hAnsi="Roboto"/>
                <w:b/>
                <w:bCs/>
                <w:sz w:val="20"/>
                <w:szCs w:val="20"/>
              </w:rPr>
              <w:t>/ partneri hinnang</w:t>
            </w:r>
          </w:p>
        </w:tc>
      </w:tr>
      <w:tr w:rsidR="00751903" w:rsidRPr="006431DE" w14:paraId="5F027D42" w14:textId="77777777" w:rsidTr="009376B9">
        <w:tc>
          <w:tcPr>
            <w:tcW w:w="3969" w:type="dxa"/>
          </w:tcPr>
          <w:p w14:paraId="3023434E" w14:textId="6ABA0BF7" w:rsidR="00751903" w:rsidRPr="006431DE" w:rsidRDefault="009376B9" w:rsidP="001C3D08">
            <w:pPr>
              <w:spacing w:after="100"/>
              <w:jc w:val="both"/>
              <w:rPr>
                <w:rFonts w:ascii="Roboto" w:hAnsi="Roboto"/>
                <w:sz w:val="22"/>
                <w:szCs w:val="22"/>
              </w:rPr>
            </w:pPr>
            <w:r>
              <w:rPr>
                <w:rFonts w:ascii="Roboto" w:hAnsi="Roboto"/>
                <w:sz w:val="22"/>
                <w:szCs w:val="22"/>
              </w:rPr>
              <w:t>Tegevus 1</w:t>
            </w:r>
          </w:p>
        </w:tc>
        <w:tc>
          <w:tcPr>
            <w:tcW w:w="1418" w:type="dxa"/>
          </w:tcPr>
          <w:p w14:paraId="53D9E3CC" w14:textId="77777777" w:rsidR="00751903" w:rsidRPr="006431DE" w:rsidRDefault="00751903" w:rsidP="001C3D08">
            <w:pPr>
              <w:spacing w:after="100"/>
              <w:jc w:val="both"/>
              <w:rPr>
                <w:rFonts w:ascii="Roboto" w:hAnsi="Roboto"/>
                <w:sz w:val="22"/>
                <w:szCs w:val="22"/>
              </w:rPr>
            </w:pPr>
          </w:p>
        </w:tc>
        <w:tc>
          <w:tcPr>
            <w:tcW w:w="4111" w:type="dxa"/>
          </w:tcPr>
          <w:p w14:paraId="58DFC093" w14:textId="77777777" w:rsidR="00751903" w:rsidRPr="006431DE" w:rsidRDefault="00751903" w:rsidP="001C3D08">
            <w:pPr>
              <w:spacing w:after="100"/>
              <w:jc w:val="both"/>
              <w:rPr>
                <w:rFonts w:ascii="Roboto" w:hAnsi="Roboto"/>
                <w:sz w:val="22"/>
                <w:szCs w:val="22"/>
              </w:rPr>
            </w:pPr>
          </w:p>
        </w:tc>
        <w:tc>
          <w:tcPr>
            <w:tcW w:w="4819" w:type="dxa"/>
          </w:tcPr>
          <w:p w14:paraId="1AEBB16E" w14:textId="77777777" w:rsidR="00751903" w:rsidRPr="006431DE" w:rsidRDefault="00751903" w:rsidP="001C3D08">
            <w:pPr>
              <w:spacing w:after="100"/>
              <w:jc w:val="both"/>
              <w:rPr>
                <w:rFonts w:ascii="Roboto" w:hAnsi="Roboto"/>
                <w:sz w:val="22"/>
                <w:szCs w:val="22"/>
              </w:rPr>
            </w:pPr>
          </w:p>
        </w:tc>
      </w:tr>
      <w:tr w:rsidR="00751903" w:rsidRPr="006431DE" w14:paraId="4B3760BF" w14:textId="77777777" w:rsidTr="009376B9">
        <w:tc>
          <w:tcPr>
            <w:tcW w:w="3969" w:type="dxa"/>
          </w:tcPr>
          <w:p w14:paraId="7D8C44EF" w14:textId="5CE76C66" w:rsidR="00751903" w:rsidRPr="006431DE" w:rsidRDefault="009376B9" w:rsidP="001C3D08">
            <w:pPr>
              <w:spacing w:after="100"/>
              <w:jc w:val="both"/>
              <w:rPr>
                <w:rFonts w:ascii="Roboto" w:hAnsi="Roboto"/>
                <w:sz w:val="22"/>
                <w:szCs w:val="22"/>
              </w:rPr>
            </w:pPr>
            <w:r>
              <w:rPr>
                <w:rFonts w:ascii="Roboto" w:hAnsi="Roboto"/>
                <w:sz w:val="22"/>
                <w:szCs w:val="22"/>
              </w:rPr>
              <w:t>Tegevus 2</w:t>
            </w:r>
          </w:p>
        </w:tc>
        <w:tc>
          <w:tcPr>
            <w:tcW w:w="1418" w:type="dxa"/>
          </w:tcPr>
          <w:p w14:paraId="093D7D9D" w14:textId="77777777" w:rsidR="00751903" w:rsidRPr="006431DE" w:rsidRDefault="00751903" w:rsidP="001C3D08">
            <w:pPr>
              <w:spacing w:after="100"/>
              <w:ind w:left="1440"/>
              <w:contextualSpacing/>
              <w:jc w:val="both"/>
              <w:rPr>
                <w:rFonts w:ascii="Roboto" w:hAnsi="Roboto"/>
                <w:sz w:val="22"/>
                <w:szCs w:val="22"/>
              </w:rPr>
            </w:pPr>
          </w:p>
        </w:tc>
        <w:tc>
          <w:tcPr>
            <w:tcW w:w="4111" w:type="dxa"/>
          </w:tcPr>
          <w:p w14:paraId="469048AA" w14:textId="77777777" w:rsidR="00751903" w:rsidRPr="006431DE" w:rsidRDefault="00751903" w:rsidP="001C3D08">
            <w:pPr>
              <w:spacing w:after="100"/>
              <w:ind w:left="1440"/>
              <w:contextualSpacing/>
              <w:jc w:val="both"/>
              <w:rPr>
                <w:rFonts w:ascii="Roboto" w:hAnsi="Roboto"/>
                <w:sz w:val="22"/>
                <w:szCs w:val="22"/>
              </w:rPr>
            </w:pPr>
          </w:p>
        </w:tc>
        <w:tc>
          <w:tcPr>
            <w:tcW w:w="4819" w:type="dxa"/>
          </w:tcPr>
          <w:p w14:paraId="284070E2" w14:textId="77777777" w:rsidR="00751903" w:rsidRPr="006431DE" w:rsidRDefault="00751903" w:rsidP="001C3D08">
            <w:pPr>
              <w:spacing w:after="100"/>
              <w:ind w:left="1440"/>
              <w:contextualSpacing/>
              <w:jc w:val="both"/>
              <w:rPr>
                <w:rFonts w:ascii="Roboto" w:hAnsi="Roboto"/>
                <w:sz w:val="22"/>
                <w:szCs w:val="22"/>
              </w:rPr>
            </w:pPr>
          </w:p>
        </w:tc>
      </w:tr>
      <w:tr w:rsidR="00751903" w:rsidRPr="006431DE" w14:paraId="0A2E3A90" w14:textId="77777777" w:rsidTr="009376B9">
        <w:tc>
          <w:tcPr>
            <w:tcW w:w="3969" w:type="dxa"/>
          </w:tcPr>
          <w:p w14:paraId="268766A4" w14:textId="5A0E561E" w:rsidR="00751903" w:rsidRPr="006431DE" w:rsidRDefault="009376B9" w:rsidP="001C3D08">
            <w:pPr>
              <w:spacing w:after="100"/>
              <w:jc w:val="both"/>
              <w:rPr>
                <w:rFonts w:ascii="Roboto" w:hAnsi="Roboto"/>
                <w:sz w:val="22"/>
                <w:szCs w:val="22"/>
              </w:rPr>
            </w:pPr>
            <w:r>
              <w:rPr>
                <w:rFonts w:ascii="Roboto" w:hAnsi="Roboto"/>
                <w:sz w:val="22"/>
                <w:szCs w:val="22"/>
              </w:rPr>
              <w:t>Tegevus 3</w:t>
            </w:r>
          </w:p>
        </w:tc>
        <w:tc>
          <w:tcPr>
            <w:tcW w:w="1418" w:type="dxa"/>
          </w:tcPr>
          <w:p w14:paraId="33796098" w14:textId="77777777" w:rsidR="00751903" w:rsidRPr="006431DE" w:rsidRDefault="00751903" w:rsidP="001C3D08">
            <w:pPr>
              <w:spacing w:after="100"/>
              <w:ind w:left="1440"/>
              <w:contextualSpacing/>
              <w:jc w:val="both"/>
              <w:rPr>
                <w:rFonts w:ascii="Roboto" w:hAnsi="Roboto"/>
                <w:sz w:val="22"/>
                <w:szCs w:val="22"/>
              </w:rPr>
            </w:pPr>
          </w:p>
        </w:tc>
        <w:tc>
          <w:tcPr>
            <w:tcW w:w="4111" w:type="dxa"/>
          </w:tcPr>
          <w:p w14:paraId="60711419" w14:textId="77777777" w:rsidR="00751903" w:rsidRPr="006431DE" w:rsidRDefault="00751903" w:rsidP="001C3D08">
            <w:pPr>
              <w:spacing w:after="100"/>
              <w:ind w:left="1440"/>
              <w:contextualSpacing/>
              <w:jc w:val="both"/>
              <w:rPr>
                <w:rFonts w:ascii="Roboto" w:hAnsi="Roboto"/>
                <w:sz w:val="22"/>
                <w:szCs w:val="22"/>
              </w:rPr>
            </w:pPr>
          </w:p>
        </w:tc>
        <w:tc>
          <w:tcPr>
            <w:tcW w:w="4819" w:type="dxa"/>
          </w:tcPr>
          <w:p w14:paraId="6D1CEFF3" w14:textId="77777777" w:rsidR="00751903" w:rsidRPr="006431DE" w:rsidRDefault="00751903" w:rsidP="001C3D08">
            <w:pPr>
              <w:spacing w:after="100"/>
              <w:ind w:left="1440"/>
              <w:contextualSpacing/>
              <w:jc w:val="both"/>
              <w:rPr>
                <w:rFonts w:ascii="Roboto" w:hAnsi="Roboto"/>
                <w:sz w:val="22"/>
                <w:szCs w:val="22"/>
              </w:rPr>
            </w:pPr>
          </w:p>
        </w:tc>
      </w:tr>
      <w:tr w:rsidR="00751903" w:rsidRPr="006431DE" w14:paraId="5ECF34A3" w14:textId="77777777" w:rsidTr="009376B9">
        <w:tc>
          <w:tcPr>
            <w:tcW w:w="3969" w:type="dxa"/>
          </w:tcPr>
          <w:p w14:paraId="5CFEC6F2" w14:textId="35DC7E80" w:rsidR="00751903" w:rsidRPr="006431DE" w:rsidRDefault="009376B9" w:rsidP="001C3D08">
            <w:pPr>
              <w:spacing w:after="100"/>
              <w:jc w:val="both"/>
              <w:rPr>
                <w:rFonts w:ascii="Roboto" w:hAnsi="Roboto"/>
                <w:sz w:val="22"/>
                <w:szCs w:val="22"/>
              </w:rPr>
            </w:pPr>
            <w:r>
              <w:rPr>
                <w:rFonts w:ascii="Roboto" w:hAnsi="Roboto"/>
                <w:sz w:val="22"/>
                <w:szCs w:val="22"/>
              </w:rPr>
              <w:t>Tegevus 4</w:t>
            </w:r>
          </w:p>
        </w:tc>
        <w:tc>
          <w:tcPr>
            <w:tcW w:w="1418" w:type="dxa"/>
          </w:tcPr>
          <w:p w14:paraId="35230828" w14:textId="77777777" w:rsidR="00751903" w:rsidRPr="006431DE" w:rsidRDefault="00751903" w:rsidP="001C3D08">
            <w:pPr>
              <w:spacing w:after="100"/>
              <w:ind w:left="1440"/>
              <w:contextualSpacing/>
              <w:jc w:val="both"/>
              <w:rPr>
                <w:rFonts w:ascii="Roboto" w:hAnsi="Roboto"/>
                <w:sz w:val="22"/>
                <w:szCs w:val="22"/>
              </w:rPr>
            </w:pPr>
          </w:p>
        </w:tc>
        <w:tc>
          <w:tcPr>
            <w:tcW w:w="4111" w:type="dxa"/>
          </w:tcPr>
          <w:p w14:paraId="1BFCC2FF" w14:textId="77777777" w:rsidR="00751903" w:rsidRPr="006431DE" w:rsidRDefault="00751903" w:rsidP="001C3D08">
            <w:pPr>
              <w:spacing w:after="100"/>
              <w:ind w:left="1440"/>
              <w:contextualSpacing/>
              <w:jc w:val="both"/>
              <w:rPr>
                <w:rFonts w:ascii="Roboto" w:hAnsi="Roboto"/>
                <w:sz w:val="22"/>
                <w:szCs w:val="22"/>
              </w:rPr>
            </w:pPr>
          </w:p>
        </w:tc>
        <w:tc>
          <w:tcPr>
            <w:tcW w:w="4819" w:type="dxa"/>
          </w:tcPr>
          <w:p w14:paraId="4AD169A8" w14:textId="77777777" w:rsidR="00751903" w:rsidRPr="006431DE" w:rsidRDefault="00751903" w:rsidP="001C3D08">
            <w:pPr>
              <w:spacing w:after="100"/>
              <w:ind w:left="1440"/>
              <w:contextualSpacing/>
              <w:jc w:val="both"/>
              <w:rPr>
                <w:rFonts w:ascii="Roboto" w:hAnsi="Roboto"/>
                <w:sz w:val="22"/>
                <w:szCs w:val="22"/>
              </w:rPr>
            </w:pPr>
          </w:p>
        </w:tc>
      </w:tr>
      <w:tr w:rsidR="00751903" w:rsidRPr="006431DE" w14:paraId="4EADEA82" w14:textId="77777777" w:rsidTr="009376B9">
        <w:tc>
          <w:tcPr>
            <w:tcW w:w="3969" w:type="dxa"/>
          </w:tcPr>
          <w:p w14:paraId="4E232C8D" w14:textId="48B07834" w:rsidR="00751903" w:rsidRPr="006431DE" w:rsidRDefault="009376B9" w:rsidP="001C3D08">
            <w:pPr>
              <w:spacing w:after="100"/>
              <w:jc w:val="both"/>
              <w:rPr>
                <w:rFonts w:ascii="Roboto" w:hAnsi="Roboto"/>
                <w:sz w:val="22"/>
                <w:szCs w:val="22"/>
              </w:rPr>
            </w:pPr>
            <w:r>
              <w:rPr>
                <w:rFonts w:ascii="Roboto" w:hAnsi="Roboto"/>
                <w:sz w:val="22"/>
                <w:szCs w:val="22"/>
              </w:rPr>
              <w:t>Tegevus 5</w:t>
            </w:r>
          </w:p>
        </w:tc>
        <w:tc>
          <w:tcPr>
            <w:tcW w:w="1418" w:type="dxa"/>
          </w:tcPr>
          <w:p w14:paraId="3671072C" w14:textId="77777777" w:rsidR="00751903" w:rsidRPr="006431DE" w:rsidRDefault="00751903" w:rsidP="001C3D08">
            <w:pPr>
              <w:spacing w:after="100"/>
              <w:ind w:left="1440"/>
              <w:contextualSpacing/>
              <w:jc w:val="both"/>
              <w:rPr>
                <w:rFonts w:ascii="Roboto" w:hAnsi="Roboto"/>
                <w:sz w:val="22"/>
                <w:szCs w:val="22"/>
              </w:rPr>
            </w:pPr>
          </w:p>
        </w:tc>
        <w:tc>
          <w:tcPr>
            <w:tcW w:w="4111" w:type="dxa"/>
          </w:tcPr>
          <w:p w14:paraId="292CF6AE" w14:textId="77777777" w:rsidR="00751903" w:rsidRPr="006431DE" w:rsidRDefault="00751903" w:rsidP="001C3D08">
            <w:pPr>
              <w:spacing w:after="100"/>
              <w:ind w:left="1440"/>
              <w:contextualSpacing/>
              <w:jc w:val="both"/>
              <w:rPr>
                <w:rFonts w:ascii="Roboto" w:hAnsi="Roboto"/>
                <w:sz w:val="22"/>
                <w:szCs w:val="22"/>
              </w:rPr>
            </w:pPr>
          </w:p>
        </w:tc>
        <w:tc>
          <w:tcPr>
            <w:tcW w:w="4819" w:type="dxa"/>
          </w:tcPr>
          <w:p w14:paraId="3D0046EE" w14:textId="77777777" w:rsidR="00751903" w:rsidRPr="006431DE" w:rsidRDefault="00751903" w:rsidP="001C3D08">
            <w:pPr>
              <w:spacing w:after="100"/>
              <w:ind w:left="1440"/>
              <w:contextualSpacing/>
              <w:jc w:val="both"/>
              <w:rPr>
                <w:rFonts w:ascii="Roboto" w:hAnsi="Roboto"/>
                <w:sz w:val="22"/>
                <w:szCs w:val="22"/>
              </w:rPr>
            </w:pPr>
          </w:p>
        </w:tc>
      </w:tr>
      <w:tr w:rsidR="00751903" w:rsidRPr="006431DE" w14:paraId="47D9B233" w14:textId="77777777" w:rsidTr="009376B9">
        <w:tc>
          <w:tcPr>
            <w:tcW w:w="3969" w:type="dxa"/>
          </w:tcPr>
          <w:p w14:paraId="010A5319" w14:textId="7C3D60AF" w:rsidR="00751903" w:rsidRPr="006431DE" w:rsidRDefault="009376B9" w:rsidP="009376B9">
            <w:pPr>
              <w:spacing w:after="100"/>
              <w:rPr>
                <w:rFonts w:ascii="Roboto" w:hAnsi="Roboto"/>
                <w:sz w:val="22"/>
                <w:szCs w:val="22"/>
              </w:rPr>
            </w:pPr>
            <w:r>
              <w:rPr>
                <w:rFonts w:ascii="Roboto" w:hAnsi="Roboto"/>
                <w:sz w:val="22"/>
                <w:szCs w:val="22"/>
              </w:rPr>
              <w:t>Tegevus 6</w:t>
            </w:r>
          </w:p>
        </w:tc>
        <w:tc>
          <w:tcPr>
            <w:tcW w:w="1418" w:type="dxa"/>
          </w:tcPr>
          <w:p w14:paraId="04229FB5" w14:textId="77777777" w:rsidR="00751903" w:rsidRPr="006431DE" w:rsidRDefault="00751903" w:rsidP="001C3D08">
            <w:pPr>
              <w:spacing w:after="100"/>
              <w:ind w:left="1440"/>
              <w:contextualSpacing/>
              <w:jc w:val="both"/>
              <w:rPr>
                <w:rFonts w:ascii="Roboto" w:hAnsi="Roboto"/>
                <w:sz w:val="22"/>
                <w:szCs w:val="22"/>
              </w:rPr>
            </w:pPr>
          </w:p>
        </w:tc>
        <w:tc>
          <w:tcPr>
            <w:tcW w:w="4111" w:type="dxa"/>
          </w:tcPr>
          <w:p w14:paraId="3F558A05" w14:textId="77777777" w:rsidR="00751903" w:rsidRPr="006431DE" w:rsidRDefault="00751903" w:rsidP="001C3D08">
            <w:pPr>
              <w:spacing w:after="100"/>
              <w:ind w:left="1440"/>
              <w:contextualSpacing/>
              <w:jc w:val="both"/>
              <w:rPr>
                <w:rFonts w:ascii="Roboto" w:hAnsi="Roboto"/>
                <w:sz w:val="22"/>
                <w:szCs w:val="22"/>
              </w:rPr>
            </w:pPr>
          </w:p>
        </w:tc>
        <w:tc>
          <w:tcPr>
            <w:tcW w:w="4819" w:type="dxa"/>
          </w:tcPr>
          <w:p w14:paraId="4F9CA7AF" w14:textId="77777777" w:rsidR="00751903" w:rsidRPr="006431DE" w:rsidRDefault="00751903" w:rsidP="001C3D08">
            <w:pPr>
              <w:spacing w:after="100"/>
              <w:ind w:left="1440"/>
              <w:contextualSpacing/>
              <w:jc w:val="both"/>
              <w:rPr>
                <w:rFonts w:ascii="Roboto" w:hAnsi="Roboto"/>
                <w:sz w:val="22"/>
                <w:szCs w:val="22"/>
              </w:rPr>
            </w:pPr>
          </w:p>
        </w:tc>
      </w:tr>
    </w:tbl>
    <w:p w14:paraId="2A894E67" w14:textId="79D6354A" w:rsidR="00A2255C" w:rsidRDefault="00A2255C" w:rsidP="00A2255C">
      <w:pPr>
        <w:spacing w:after="100"/>
        <w:ind w:left="1080"/>
        <w:jc w:val="both"/>
        <w:rPr>
          <w:rFonts w:ascii="Roboto" w:eastAsia="Calibri" w:hAnsi="Roboto"/>
          <w:sz w:val="22"/>
          <w:szCs w:val="22"/>
        </w:rPr>
      </w:pPr>
    </w:p>
    <w:p w14:paraId="29C75EC1" w14:textId="608AEA27" w:rsidR="00751903" w:rsidRDefault="00751903" w:rsidP="00A2255C">
      <w:pPr>
        <w:spacing w:after="100"/>
        <w:ind w:left="1080"/>
        <w:jc w:val="both"/>
        <w:rPr>
          <w:rFonts w:ascii="Roboto" w:eastAsia="Calibri" w:hAnsi="Roboto"/>
          <w:sz w:val="22"/>
          <w:szCs w:val="22"/>
        </w:rPr>
      </w:pPr>
    </w:p>
    <w:p w14:paraId="4C45C46A" w14:textId="77777777" w:rsidR="00751903" w:rsidRPr="006431DE" w:rsidRDefault="00751903" w:rsidP="00A2255C">
      <w:pPr>
        <w:spacing w:after="100"/>
        <w:ind w:left="1080"/>
        <w:jc w:val="both"/>
        <w:rPr>
          <w:rFonts w:ascii="Roboto" w:eastAsia="Calibri" w:hAnsi="Roboto"/>
          <w:sz w:val="22"/>
          <w:szCs w:val="22"/>
        </w:rPr>
      </w:pPr>
    </w:p>
    <w:p w14:paraId="70917FB6" w14:textId="59D95041" w:rsidR="00A2255C" w:rsidRPr="006431DE" w:rsidRDefault="00751903" w:rsidP="00A2255C">
      <w:pPr>
        <w:numPr>
          <w:ilvl w:val="0"/>
          <w:numId w:val="3"/>
        </w:numPr>
        <w:spacing w:after="100"/>
        <w:contextualSpacing/>
        <w:jc w:val="both"/>
        <w:outlineLvl w:val="2"/>
        <w:rPr>
          <w:rFonts w:ascii="Roboto" w:eastAsia="Calibri" w:hAnsi="Roboto" w:cs="Arial"/>
        </w:rPr>
      </w:pPr>
      <w:r>
        <w:rPr>
          <w:rFonts w:ascii="Roboto" w:eastAsia="Calibri" w:hAnsi="Roboto" w:cs="Arial"/>
        </w:rPr>
        <w:t>Kulude ülevaade</w:t>
      </w:r>
    </w:p>
    <w:tbl>
      <w:tblPr>
        <w:tblStyle w:val="Kontuurtabel1"/>
        <w:tblW w:w="14312" w:type="dxa"/>
        <w:tblLook w:val="04A0" w:firstRow="1" w:lastRow="0" w:firstColumn="1" w:lastColumn="0" w:noHBand="0" w:noVBand="1"/>
      </w:tblPr>
      <w:tblGrid>
        <w:gridCol w:w="3964"/>
        <w:gridCol w:w="2410"/>
        <w:gridCol w:w="2492"/>
        <w:gridCol w:w="5446"/>
      </w:tblGrid>
      <w:tr w:rsidR="009376B9" w:rsidRPr="006431DE" w14:paraId="6E3C0C08" w14:textId="77777777" w:rsidTr="009376B9">
        <w:trPr>
          <w:trHeight w:val="473"/>
        </w:trPr>
        <w:tc>
          <w:tcPr>
            <w:tcW w:w="3964" w:type="dxa"/>
          </w:tcPr>
          <w:p w14:paraId="18DD4F19" w14:textId="77777777" w:rsidR="009376B9" w:rsidRPr="00751903" w:rsidRDefault="009376B9" w:rsidP="001C3D08">
            <w:pPr>
              <w:spacing w:after="100"/>
              <w:contextualSpacing/>
              <w:jc w:val="both"/>
              <w:outlineLvl w:val="2"/>
              <w:rPr>
                <w:rFonts w:ascii="Roboto" w:hAnsi="Roboto" w:cs="Arial"/>
                <w:b/>
                <w:bCs/>
                <w:sz w:val="20"/>
                <w:szCs w:val="20"/>
              </w:rPr>
            </w:pPr>
            <w:r w:rsidRPr="00751903">
              <w:rPr>
                <w:rFonts w:ascii="Roboto" w:hAnsi="Roboto" w:cs="Arial"/>
                <w:b/>
                <w:bCs/>
                <w:sz w:val="20"/>
                <w:szCs w:val="20"/>
              </w:rPr>
              <w:t>Tegevus</w:t>
            </w:r>
          </w:p>
        </w:tc>
        <w:tc>
          <w:tcPr>
            <w:tcW w:w="2410" w:type="dxa"/>
          </w:tcPr>
          <w:p w14:paraId="7D302DCC" w14:textId="1C6A3514" w:rsidR="009376B9" w:rsidRPr="00751903" w:rsidRDefault="009376B9" w:rsidP="001C3D08">
            <w:pPr>
              <w:spacing w:after="100"/>
              <w:contextualSpacing/>
              <w:jc w:val="both"/>
              <w:outlineLvl w:val="2"/>
              <w:rPr>
                <w:rFonts w:ascii="Roboto" w:hAnsi="Roboto" w:cs="Arial"/>
                <w:b/>
                <w:bCs/>
                <w:sz w:val="20"/>
                <w:szCs w:val="20"/>
              </w:rPr>
            </w:pPr>
            <w:r w:rsidRPr="00751903">
              <w:rPr>
                <w:rFonts w:ascii="Roboto" w:hAnsi="Roboto"/>
                <w:b/>
                <w:bCs/>
                <w:sz w:val="20"/>
                <w:szCs w:val="20"/>
              </w:rPr>
              <w:t>Planeeritud eelarve</w:t>
            </w:r>
          </w:p>
        </w:tc>
        <w:tc>
          <w:tcPr>
            <w:tcW w:w="2492" w:type="dxa"/>
          </w:tcPr>
          <w:p w14:paraId="3C59E265" w14:textId="2BB96D0A" w:rsidR="009376B9" w:rsidRPr="00751903" w:rsidRDefault="009376B9" w:rsidP="00815B4E">
            <w:pPr>
              <w:spacing w:after="100"/>
              <w:contextualSpacing/>
              <w:outlineLvl w:val="2"/>
              <w:rPr>
                <w:rFonts w:ascii="Roboto" w:hAnsi="Roboto" w:cs="Arial"/>
                <w:b/>
                <w:bCs/>
                <w:sz w:val="20"/>
                <w:szCs w:val="20"/>
              </w:rPr>
            </w:pPr>
            <w:r w:rsidRPr="00751903">
              <w:rPr>
                <w:rFonts w:ascii="Roboto" w:hAnsi="Roboto" w:cs="Arial"/>
                <w:b/>
                <w:bCs/>
                <w:sz w:val="20"/>
                <w:szCs w:val="20"/>
              </w:rPr>
              <w:t>Tegelik kulu aruandeperioodil</w:t>
            </w:r>
          </w:p>
        </w:tc>
        <w:tc>
          <w:tcPr>
            <w:tcW w:w="5446" w:type="dxa"/>
          </w:tcPr>
          <w:p w14:paraId="5F4F1D1F" w14:textId="3F4BC301" w:rsidR="009376B9" w:rsidRPr="00751903" w:rsidRDefault="009376B9" w:rsidP="001C3D08">
            <w:pPr>
              <w:spacing w:after="100"/>
              <w:contextualSpacing/>
              <w:jc w:val="both"/>
              <w:outlineLvl w:val="2"/>
              <w:rPr>
                <w:rFonts w:ascii="Roboto" w:hAnsi="Roboto" w:cs="Arial"/>
                <w:b/>
                <w:bCs/>
                <w:sz w:val="20"/>
                <w:szCs w:val="20"/>
              </w:rPr>
            </w:pPr>
            <w:r w:rsidRPr="009376B9">
              <w:rPr>
                <w:rFonts w:ascii="Roboto" w:hAnsi="Roboto" w:cs="Arial"/>
                <w:b/>
                <w:bCs/>
                <w:sz w:val="20"/>
                <w:szCs w:val="20"/>
              </w:rPr>
              <w:t>Selgitus</w:t>
            </w:r>
          </w:p>
        </w:tc>
      </w:tr>
      <w:tr w:rsidR="009376B9" w:rsidRPr="006431DE" w14:paraId="1608C871" w14:textId="77777777" w:rsidTr="009376B9">
        <w:trPr>
          <w:trHeight w:val="270"/>
        </w:trPr>
        <w:tc>
          <w:tcPr>
            <w:tcW w:w="3964" w:type="dxa"/>
          </w:tcPr>
          <w:p w14:paraId="10A67E2E" w14:textId="43783DBE" w:rsidR="009376B9" w:rsidRPr="006431DE" w:rsidRDefault="009376B9" w:rsidP="001C3D08">
            <w:pPr>
              <w:spacing w:after="100"/>
              <w:contextualSpacing/>
              <w:jc w:val="both"/>
              <w:outlineLvl w:val="2"/>
              <w:rPr>
                <w:rFonts w:ascii="Roboto" w:hAnsi="Roboto" w:cs="Arial"/>
              </w:rPr>
            </w:pPr>
            <w:r w:rsidRPr="006431DE">
              <w:rPr>
                <w:rFonts w:ascii="Roboto" w:hAnsi="Roboto" w:cs="Arial"/>
              </w:rPr>
              <w:t>Tegevus 1</w:t>
            </w:r>
            <w:r w:rsidR="0050139B">
              <w:rPr>
                <w:rFonts w:ascii="Roboto" w:hAnsi="Roboto" w:cs="Arial"/>
              </w:rPr>
              <w:t>-6</w:t>
            </w:r>
          </w:p>
        </w:tc>
        <w:tc>
          <w:tcPr>
            <w:tcW w:w="2410" w:type="dxa"/>
          </w:tcPr>
          <w:p w14:paraId="5E435425" w14:textId="77777777" w:rsidR="009376B9" w:rsidRPr="006431DE" w:rsidRDefault="009376B9" w:rsidP="001C3D08">
            <w:pPr>
              <w:spacing w:after="100"/>
              <w:contextualSpacing/>
              <w:jc w:val="both"/>
              <w:outlineLvl w:val="2"/>
              <w:rPr>
                <w:rFonts w:ascii="Roboto" w:hAnsi="Roboto" w:cs="Arial"/>
              </w:rPr>
            </w:pPr>
          </w:p>
        </w:tc>
        <w:tc>
          <w:tcPr>
            <w:tcW w:w="2492" w:type="dxa"/>
          </w:tcPr>
          <w:p w14:paraId="57FFFA70" w14:textId="77777777" w:rsidR="009376B9" w:rsidRPr="006431DE" w:rsidRDefault="009376B9" w:rsidP="001C3D08">
            <w:pPr>
              <w:spacing w:after="100"/>
              <w:contextualSpacing/>
              <w:jc w:val="both"/>
              <w:outlineLvl w:val="2"/>
              <w:rPr>
                <w:rFonts w:ascii="Roboto" w:hAnsi="Roboto" w:cs="Arial"/>
              </w:rPr>
            </w:pPr>
          </w:p>
        </w:tc>
        <w:tc>
          <w:tcPr>
            <w:tcW w:w="5446" w:type="dxa"/>
          </w:tcPr>
          <w:p w14:paraId="12378337" w14:textId="77777777" w:rsidR="009376B9" w:rsidRPr="006431DE" w:rsidRDefault="009376B9" w:rsidP="001C3D08">
            <w:pPr>
              <w:spacing w:after="100"/>
              <w:contextualSpacing/>
              <w:jc w:val="both"/>
              <w:outlineLvl w:val="2"/>
              <w:rPr>
                <w:rFonts w:ascii="Roboto" w:hAnsi="Roboto" w:cs="Arial"/>
              </w:rPr>
            </w:pPr>
          </w:p>
        </w:tc>
      </w:tr>
    </w:tbl>
    <w:p w14:paraId="60E4F4C4" w14:textId="77777777" w:rsidR="00A2255C" w:rsidRPr="006431DE" w:rsidRDefault="00A2255C" w:rsidP="00A2255C">
      <w:pPr>
        <w:spacing w:after="100"/>
        <w:jc w:val="both"/>
        <w:rPr>
          <w:rFonts w:ascii="Roboto" w:eastAsia="Calibri" w:hAnsi="Roboto"/>
        </w:rPr>
      </w:pPr>
      <w:r w:rsidRPr="006431DE">
        <w:rPr>
          <w:rFonts w:ascii="Roboto" w:eastAsia="Calibri" w:hAnsi="Roboto"/>
        </w:rPr>
        <w:t xml:space="preserve"> </w:t>
      </w:r>
    </w:p>
    <w:p w14:paraId="4A8EE283" w14:textId="77777777" w:rsidR="00A2255C" w:rsidRPr="006431DE" w:rsidRDefault="00A2255C" w:rsidP="00A2255C">
      <w:pPr>
        <w:spacing w:after="100"/>
        <w:jc w:val="both"/>
        <w:rPr>
          <w:rFonts w:ascii="Roboto" w:eastAsia="Calibri" w:hAnsi="Roboto"/>
        </w:rPr>
      </w:pPr>
    </w:p>
    <w:p w14:paraId="6694973A" w14:textId="77777777" w:rsidR="00A2255C" w:rsidRPr="006431DE" w:rsidRDefault="00A2255C" w:rsidP="00A2255C">
      <w:pPr>
        <w:spacing w:after="100"/>
        <w:jc w:val="both"/>
        <w:rPr>
          <w:rFonts w:ascii="Roboto" w:eastAsia="Calibri" w:hAnsi="Roboto"/>
        </w:rPr>
      </w:pPr>
      <w:r w:rsidRPr="006431DE">
        <w:rPr>
          <w:rFonts w:ascii="Roboto" w:eastAsia="Calibri" w:hAnsi="Roboto"/>
        </w:rPr>
        <w:br w:type="page"/>
      </w:r>
    </w:p>
    <w:p w14:paraId="6D7A6B87" w14:textId="77777777" w:rsidR="00A2255C" w:rsidRPr="006431DE" w:rsidRDefault="00A2255C" w:rsidP="00A2255C">
      <w:pPr>
        <w:numPr>
          <w:ilvl w:val="0"/>
          <w:numId w:val="4"/>
        </w:numPr>
        <w:spacing w:after="100"/>
        <w:contextualSpacing/>
        <w:jc w:val="both"/>
        <w:rPr>
          <w:rFonts w:ascii="Roboto" w:eastAsia="Calibri" w:hAnsi="Roboto"/>
        </w:rPr>
        <w:sectPr w:rsidR="00A2255C" w:rsidRPr="006431DE" w:rsidSect="00D47CA7">
          <w:pgSz w:w="16838" w:h="11906" w:orient="landscape"/>
          <w:pgMar w:top="1418" w:right="1418" w:bottom="1418" w:left="1418" w:header="709" w:footer="709" w:gutter="0"/>
          <w:cols w:space="708"/>
          <w:docGrid w:linePitch="360"/>
        </w:sectPr>
      </w:pPr>
    </w:p>
    <w:p w14:paraId="04839370" w14:textId="77777777" w:rsidR="009C5C4C" w:rsidRDefault="009C5C4C" w:rsidP="009C5C4C">
      <w:pPr>
        <w:numPr>
          <w:ilvl w:val="0"/>
          <w:numId w:val="5"/>
        </w:numPr>
        <w:spacing w:after="100"/>
        <w:contextualSpacing/>
        <w:jc w:val="both"/>
        <w:rPr>
          <w:rFonts w:ascii="Roboto" w:eastAsia="Calibri" w:hAnsi="Roboto"/>
          <w:sz w:val="22"/>
          <w:szCs w:val="22"/>
        </w:rPr>
      </w:pPr>
      <w:r>
        <w:rPr>
          <w:rFonts w:ascii="Roboto" w:eastAsia="Calibri" w:hAnsi="Roboto"/>
          <w:sz w:val="22"/>
          <w:szCs w:val="22"/>
        </w:rPr>
        <w:lastRenderedPageBreak/>
        <w:t>Tulemite kirjeldus</w:t>
      </w:r>
    </w:p>
    <w:p w14:paraId="0C7C039F" w14:textId="77777777" w:rsidR="00A2255C" w:rsidRPr="006431DE" w:rsidRDefault="00A2255C" w:rsidP="00A2255C">
      <w:pPr>
        <w:numPr>
          <w:ilvl w:val="0"/>
          <w:numId w:val="5"/>
        </w:numPr>
        <w:spacing w:after="100"/>
        <w:contextualSpacing/>
        <w:jc w:val="both"/>
        <w:rPr>
          <w:rFonts w:ascii="Roboto" w:eastAsia="Calibri" w:hAnsi="Roboto"/>
        </w:rPr>
      </w:pPr>
      <w:r w:rsidRPr="006431DE">
        <w:rPr>
          <w:rFonts w:ascii="Roboto" w:eastAsia="Calibri" w:hAnsi="Roboto"/>
        </w:rPr>
        <w:t>Tekkinud märkimisväärsed probleemid, mis mõjutavad eesmärkide saavutamise tähtaega või eelarvet.</w:t>
      </w:r>
    </w:p>
    <w:p w14:paraId="0CA39BB1" w14:textId="77777777" w:rsidR="00A2255C" w:rsidRPr="006431DE" w:rsidRDefault="00A2255C" w:rsidP="00A2255C">
      <w:pPr>
        <w:numPr>
          <w:ilvl w:val="1"/>
          <w:numId w:val="5"/>
        </w:numPr>
        <w:spacing w:after="100"/>
        <w:contextualSpacing/>
        <w:jc w:val="both"/>
        <w:rPr>
          <w:rFonts w:ascii="Roboto" w:eastAsia="Calibri" w:hAnsi="Roboto"/>
        </w:rPr>
      </w:pPr>
      <w:r w:rsidRPr="006431DE">
        <w:rPr>
          <w:rFonts w:ascii="Roboto" w:eastAsia="Calibri" w:hAnsi="Roboto"/>
        </w:rPr>
        <w:t>…</w:t>
      </w:r>
    </w:p>
    <w:p w14:paraId="7B98A03A" w14:textId="77777777" w:rsidR="00A2255C" w:rsidRPr="006431DE" w:rsidRDefault="00A2255C" w:rsidP="00A2255C">
      <w:pPr>
        <w:numPr>
          <w:ilvl w:val="1"/>
          <w:numId w:val="5"/>
        </w:numPr>
        <w:spacing w:after="100"/>
        <w:contextualSpacing/>
        <w:jc w:val="both"/>
        <w:rPr>
          <w:rFonts w:ascii="Roboto" w:eastAsia="Calibri" w:hAnsi="Roboto"/>
        </w:rPr>
      </w:pPr>
      <w:r w:rsidRPr="006431DE">
        <w:rPr>
          <w:rFonts w:ascii="Roboto" w:eastAsia="Calibri" w:hAnsi="Roboto"/>
        </w:rPr>
        <w:t>…</w:t>
      </w:r>
    </w:p>
    <w:p w14:paraId="2947C37D" w14:textId="77777777" w:rsidR="00A2255C" w:rsidRPr="006431DE" w:rsidRDefault="00A2255C" w:rsidP="00A2255C">
      <w:pPr>
        <w:numPr>
          <w:ilvl w:val="1"/>
          <w:numId w:val="5"/>
        </w:numPr>
        <w:spacing w:after="100"/>
        <w:contextualSpacing/>
        <w:jc w:val="both"/>
        <w:rPr>
          <w:rFonts w:ascii="Roboto" w:eastAsia="Calibri" w:hAnsi="Roboto"/>
        </w:rPr>
      </w:pPr>
      <w:r w:rsidRPr="006431DE">
        <w:rPr>
          <w:rFonts w:ascii="Roboto" w:eastAsia="Calibri" w:hAnsi="Roboto"/>
        </w:rPr>
        <w:t>…</w:t>
      </w:r>
    </w:p>
    <w:p w14:paraId="533CDB64" w14:textId="77777777" w:rsidR="00A2255C" w:rsidRDefault="00A2255C" w:rsidP="00A2255C">
      <w:pPr>
        <w:numPr>
          <w:ilvl w:val="0"/>
          <w:numId w:val="5"/>
        </w:numPr>
        <w:spacing w:after="100"/>
        <w:contextualSpacing/>
        <w:jc w:val="both"/>
        <w:rPr>
          <w:rFonts w:ascii="Roboto" w:eastAsia="Calibri" w:hAnsi="Roboto"/>
        </w:rPr>
      </w:pPr>
      <w:r>
        <w:rPr>
          <w:rFonts w:ascii="Roboto" w:eastAsia="Calibri" w:hAnsi="Roboto"/>
        </w:rPr>
        <w:t>Ühised näitajad</w:t>
      </w:r>
    </w:p>
    <w:p w14:paraId="60B97E91" w14:textId="77777777" w:rsidR="00A2255C" w:rsidRPr="006431DE" w:rsidRDefault="00A2255C" w:rsidP="00A2255C">
      <w:pPr>
        <w:numPr>
          <w:ilvl w:val="1"/>
          <w:numId w:val="5"/>
        </w:numPr>
        <w:spacing w:after="100"/>
        <w:contextualSpacing/>
        <w:jc w:val="both"/>
        <w:rPr>
          <w:rFonts w:ascii="Roboto" w:eastAsia="Calibri" w:hAnsi="Roboto"/>
        </w:rPr>
      </w:pPr>
      <w:r>
        <w:rPr>
          <w:rFonts w:ascii="Roboto" w:eastAsia="Calibri" w:hAnsi="Roboto"/>
        </w:rPr>
        <w:t xml:space="preserve">Uued kasutajad digiteenuses: </w:t>
      </w:r>
    </w:p>
    <w:p w14:paraId="47396874" w14:textId="77777777" w:rsidR="00A2255C" w:rsidRPr="006431DE" w:rsidRDefault="00A2255C" w:rsidP="00A2255C">
      <w:pPr>
        <w:numPr>
          <w:ilvl w:val="0"/>
          <w:numId w:val="5"/>
        </w:numPr>
        <w:spacing w:after="100"/>
        <w:contextualSpacing/>
        <w:jc w:val="both"/>
        <w:rPr>
          <w:rFonts w:ascii="Roboto" w:eastAsia="Calibri" w:hAnsi="Roboto"/>
        </w:rPr>
      </w:pPr>
      <w:r w:rsidRPr="006431DE">
        <w:rPr>
          <w:rFonts w:ascii="Roboto" w:eastAsia="Calibri" w:hAnsi="Roboto"/>
        </w:rPr>
        <w:t>Toimunud lepingulised (sh ajakava) muudatused või ettepanekud muudatusteks</w:t>
      </w:r>
    </w:p>
    <w:p w14:paraId="0068F393" w14:textId="77777777" w:rsidR="00A2255C" w:rsidRPr="006431DE" w:rsidRDefault="00A2255C" w:rsidP="00A2255C">
      <w:pPr>
        <w:numPr>
          <w:ilvl w:val="1"/>
          <w:numId w:val="5"/>
        </w:numPr>
        <w:spacing w:after="100"/>
        <w:contextualSpacing/>
        <w:jc w:val="both"/>
        <w:rPr>
          <w:rFonts w:ascii="Roboto" w:eastAsia="Calibri" w:hAnsi="Roboto"/>
        </w:rPr>
      </w:pPr>
      <w:r w:rsidRPr="006431DE">
        <w:rPr>
          <w:rFonts w:ascii="Roboto" w:eastAsia="Calibri" w:hAnsi="Roboto"/>
          <w:sz w:val="22"/>
          <w:szCs w:val="22"/>
        </w:rPr>
        <w:t>Toimunud muudatused</w:t>
      </w:r>
    </w:p>
    <w:p w14:paraId="5555022D" w14:textId="77777777" w:rsidR="00A2255C" w:rsidRPr="006431DE" w:rsidRDefault="00A2255C" w:rsidP="00A2255C">
      <w:pPr>
        <w:numPr>
          <w:ilvl w:val="2"/>
          <w:numId w:val="5"/>
        </w:numPr>
        <w:spacing w:after="100"/>
        <w:contextualSpacing/>
        <w:jc w:val="both"/>
        <w:rPr>
          <w:rFonts w:ascii="Roboto" w:eastAsia="Calibri" w:hAnsi="Roboto"/>
        </w:rPr>
      </w:pPr>
      <w:r w:rsidRPr="006431DE">
        <w:rPr>
          <w:rFonts w:ascii="Roboto" w:eastAsia="Calibri" w:hAnsi="Roboto"/>
          <w:sz w:val="22"/>
          <w:szCs w:val="22"/>
        </w:rPr>
        <w:t>…</w:t>
      </w:r>
    </w:p>
    <w:p w14:paraId="394165E5" w14:textId="77777777" w:rsidR="00A2255C" w:rsidRPr="006431DE" w:rsidRDefault="00A2255C" w:rsidP="00A2255C">
      <w:pPr>
        <w:numPr>
          <w:ilvl w:val="2"/>
          <w:numId w:val="5"/>
        </w:numPr>
        <w:spacing w:after="100"/>
        <w:contextualSpacing/>
        <w:jc w:val="both"/>
        <w:rPr>
          <w:rFonts w:ascii="Roboto" w:eastAsia="Calibri" w:hAnsi="Roboto"/>
        </w:rPr>
      </w:pPr>
      <w:r w:rsidRPr="006431DE">
        <w:rPr>
          <w:rFonts w:ascii="Roboto" w:eastAsia="Calibri" w:hAnsi="Roboto"/>
          <w:sz w:val="22"/>
          <w:szCs w:val="22"/>
        </w:rPr>
        <w:t>…</w:t>
      </w:r>
    </w:p>
    <w:p w14:paraId="1CEED97C" w14:textId="77777777" w:rsidR="00A2255C" w:rsidRPr="006431DE" w:rsidRDefault="00A2255C" w:rsidP="00A2255C">
      <w:pPr>
        <w:numPr>
          <w:ilvl w:val="2"/>
          <w:numId w:val="5"/>
        </w:numPr>
        <w:spacing w:after="100"/>
        <w:contextualSpacing/>
        <w:jc w:val="both"/>
        <w:rPr>
          <w:rFonts w:ascii="Roboto" w:eastAsia="Calibri" w:hAnsi="Roboto"/>
        </w:rPr>
      </w:pPr>
      <w:r w:rsidRPr="006431DE">
        <w:rPr>
          <w:rFonts w:ascii="Roboto" w:eastAsia="Calibri" w:hAnsi="Roboto"/>
          <w:sz w:val="22"/>
          <w:szCs w:val="22"/>
        </w:rPr>
        <w:t>…</w:t>
      </w:r>
    </w:p>
    <w:p w14:paraId="121A34FA" w14:textId="77777777" w:rsidR="00A2255C" w:rsidRPr="006431DE" w:rsidRDefault="00A2255C" w:rsidP="00A2255C">
      <w:pPr>
        <w:numPr>
          <w:ilvl w:val="1"/>
          <w:numId w:val="5"/>
        </w:numPr>
        <w:spacing w:after="100"/>
        <w:contextualSpacing/>
        <w:jc w:val="both"/>
        <w:rPr>
          <w:rFonts w:ascii="Roboto" w:eastAsia="Calibri" w:hAnsi="Roboto"/>
          <w:sz w:val="22"/>
          <w:szCs w:val="22"/>
        </w:rPr>
      </w:pPr>
      <w:r w:rsidRPr="006431DE">
        <w:rPr>
          <w:rFonts w:ascii="Roboto" w:eastAsia="Calibri" w:hAnsi="Roboto"/>
          <w:sz w:val="22"/>
          <w:szCs w:val="22"/>
        </w:rPr>
        <w:t>Ettepanekud muudatusteks</w:t>
      </w:r>
    </w:p>
    <w:p w14:paraId="126F26E0" w14:textId="77777777" w:rsidR="00A2255C" w:rsidRPr="006431DE" w:rsidRDefault="00A2255C" w:rsidP="00A2255C">
      <w:pPr>
        <w:numPr>
          <w:ilvl w:val="2"/>
          <w:numId w:val="5"/>
        </w:numPr>
        <w:spacing w:after="100"/>
        <w:contextualSpacing/>
        <w:jc w:val="both"/>
        <w:rPr>
          <w:rFonts w:ascii="Roboto" w:eastAsia="Calibri" w:hAnsi="Roboto"/>
          <w:sz w:val="22"/>
          <w:szCs w:val="22"/>
        </w:rPr>
      </w:pPr>
      <w:r w:rsidRPr="006431DE">
        <w:rPr>
          <w:rFonts w:ascii="Roboto" w:eastAsia="Calibri" w:hAnsi="Roboto"/>
          <w:sz w:val="22"/>
          <w:szCs w:val="22"/>
        </w:rPr>
        <w:t>…</w:t>
      </w:r>
    </w:p>
    <w:p w14:paraId="4D3320DD" w14:textId="77777777" w:rsidR="00A2255C" w:rsidRPr="006431DE" w:rsidRDefault="00A2255C" w:rsidP="00A2255C">
      <w:pPr>
        <w:numPr>
          <w:ilvl w:val="2"/>
          <w:numId w:val="5"/>
        </w:numPr>
        <w:spacing w:after="100"/>
        <w:contextualSpacing/>
        <w:jc w:val="both"/>
        <w:rPr>
          <w:rFonts w:ascii="Roboto" w:eastAsia="Calibri" w:hAnsi="Roboto"/>
          <w:sz w:val="22"/>
          <w:szCs w:val="22"/>
        </w:rPr>
      </w:pPr>
      <w:r w:rsidRPr="006431DE">
        <w:rPr>
          <w:rFonts w:ascii="Roboto" w:eastAsia="Calibri" w:hAnsi="Roboto"/>
          <w:sz w:val="22"/>
          <w:szCs w:val="22"/>
        </w:rPr>
        <w:t>…</w:t>
      </w:r>
    </w:p>
    <w:p w14:paraId="3D808EAF" w14:textId="77777777" w:rsidR="00A2255C" w:rsidRPr="006431DE" w:rsidRDefault="00A2255C" w:rsidP="00A2255C">
      <w:pPr>
        <w:numPr>
          <w:ilvl w:val="2"/>
          <w:numId w:val="5"/>
        </w:numPr>
        <w:spacing w:after="100"/>
        <w:contextualSpacing/>
        <w:jc w:val="both"/>
        <w:rPr>
          <w:rFonts w:ascii="Roboto" w:eastAsia="Calibri" w:hAnsi="Roboto"/>
          <w:sz w:val="22"/>
          <w:szCs w:val="22"/>
        </w:rPr>
      </w:pPr>
      <w:r w:rsidRPr="006431DE">
        <w:rPr>
          <w:rFonts w:ascii="Roboto" w:eastAsia="Calibri" w:hAnsi="Roboto"/>
          <w:sz w:val="22"/>
          <w:szCs w:val="22"/>
        </w:rPr>
        <w:t>…</w:t>
      </w:r>
    </w:p>
    <w:p w14:paraId="07EEA598" w14:textId="77777777" w:rsidR="00A2255C" w:rsidRPr="006431DE" w:rsidRDefault="00A2255C" w:rsidP="00A2255C">
      <w:pPr>
        <w:spacing w:after="100"/>
        <w:jc w:val="both"/>
        <w:rPr>
          <w:rFonts w:ascii="Roboto" w:eastAsia="Calibri" w:hAnsi="Roboto"/>
          <w:sz w:val="22"/>
          <w:szCs w:val="22"/>
        </w:rPr>
      </w:pPr>
    </w:p>
    <w:p w14:paraId="69537FC6" w14:textId="2606B039" w:rsidR="00A2255C" w:rsidRPr="006431DE" w:rsidRDefault="00A2255C" w:rsidP="00A2255C">
      <w:pPr>
        <w:numPr>
          <w:ilvl w:val="0"/>
          <w:numId w:val="5"/>
        </w:numPr>
        <w:spacing w:after="100"/>
        <w:contextualSpacing/>
        <w:jc w:val="both"/>
        <w:rPr>
          <w:rFonts w:ascii="Roboto" w:eastAsia="Calibri" w:hAnsi="Roboto"/>
          <w:sz w:val="22"/>
          <w:szCs w:val="22"/>
        </w:rPr>
      </w:pPr>
      <w:r w:rsidRPr="006431DE">
        <w:rPr>
          <w:rFonts w:ascii="Roboto" w:eastAsia="Calibri" w:hAnsi="Roboto"/>
          <w:sz w:val="22"/>
          <w:szCs w:val="22"/>
        </w:rPr>
        <w:t xml:space="preserve">Aruande koostaja ja </w:t>
      </w:r>
      <w:r w:rsidR="00244126">
        <w:rPr>
          <w:rFonts w:ascii="Roboto" w:eastAsia="Calibri" w:hAnsi="Roboto"/>
          <w:sz w:val="22"/>
          <w:szCs w:val="22"/>
        </w:rPr>
        <w:t>MKM</w:t>
      </w:r>
      <w:r w:rsidRPr="006431DE">
        <w:rPr>
          <w:rFonts w:ascii="Roboto" w:eastAsia="Calibri" w:hAnsi="Roboto"/>
          <w:sz w:val="22"/>
          <w:szCs w:val="22"/>
        </w:rPr>
        <w:t xml:space="preserve"> esindaja kinnitus andmete õigsuse kohta</w:t>
      </w:r>
    </w:p>
    <w:tbl>
      <w:tblPr>
        <w:tblW w:w="928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59"/>
      </w:tblGrid>
      <w:tr w:rsidR="00A2255C" w:rsidRPr="006431DE" w14:paraId="208B5C6C" w14:textId="77777777" w:rsidTr="001C3D08">
        <w:tc>
          <w:tcPr>
            <w:tcW w:w="3227" w:type="dxa"/>
          </w:tcPr>
          <w:p w14:paraId="4359BAAD"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Aruande koostaja:</w:t>
            </w:r>
          </w:p>
        </w:tc>
        <w:tc>
          <w:tcPr>
            <w:tcW w:w="6059" w:type="dxa"/>
          </w:tcPr>
          <w:p w14:paraId="645B6054" w14:textId="77777777" w:rsidR="00A2255C" w:rsidRPr="006431DE" w:rsidRDefault="00A2255C" w:rsidP="001C3D08">
            <w:pPr>
              <w:spacing w:before="60" w:after="100"/>
              <w:jc w:val="both"/>
              <w:rPr>
                <w:rFonts w:ascii="Roboto" w:hAnsi="Roboto"/>
                <w:sz w:val="20"/>
                <w:szCs w:val="20"/>
                <w:lang w:eastAsia="fi-FI"/>
              </w:rPr>
            </w:pPr>
          </w:p>
        </w:tc>
      </w:tr>
      <w:tr w:rsidR="00A2255C" w:rsidRPr="006431DE" w14:paraId="61AC5605" w14:textId="77777777" w:rsidTr="001C3D08">
        <w:tc>
          <w:tcPr>
            <w:tcW w:w="3227" w:type="dxa"/>
          </w:tcPr>
          <w:p w14:paraId="1D654FE9" w14:textId="77777777" w:rsidR="00A2255C" w:rsidRPr="006431DE" w:rsidRDefault="00A2255C" w:rsidP="001C3D08">
            <w:pPr>
              <w:spacing w:before="40" w:after="100"/>
              <w:jc w:val="both"/>
              <w:rPr>
                <w:rFonts w:ascii="Roboto" w:hAnsi="Roboto"/>
                <w:b/>
                <w:sz w:val="20"/>
                <w:szCs w:val="20"/>
                <w:lang w:eastAsia="fi-FI"/>
              </w:rPr>
            </w:pPr>
            <w:r w:rsidRPr="006431DE">
              <w:rPr>
                <w:rFonts w:ascii="Roboto" w:hAnsi="Roboto"/>
                <w:b/>
                <w:sz w:val="20"/>
                <w:szCs w:val="20"/>
                <w:lang w:eastAsia="fi-FI"/>
              </w:rPr>
              <w:t>Allkirjaõiguslik isik:</w:t>
            </w:r>
          </w:p>
        </w:tc>
        <w:tc>
          <w:tcPr>
            <w:tcW w:w="6059" w:type="dxa"/>
          </w:tcPr>
          <w:p w14:paraId="52B76BB8" w14:textId="77777777" w:rsidR="00A2255C" w:rsidRPr="006431DE" w:rsidRDefault="00A2255C" w:rsidP="001C3D08">
            <w:pPr>
              <w:spacing w:before="60" w:after="100"/>
              <w:jc w:val="both"/>
              <w:rPr>
                <w:rFonts w:ascii="Roboto" w:hAnsi="Roboto"/>
                <w:sz w:val="20"/>
                <w:szCs w:val="20"/>
                <w:lang w:eastAsia="fi-FI"/>
              </w:rPr>
            </w:pPr>
            <w:r w:rsidRPr="006431DE">
              <w:rPr>
                <w:rFonts w:ascii="Roboto" w:hAnsi="Roboto"/>
                <w:sz w:val="20"/>
                <w:szCs w:val="20"/>
                <w:lang w:eastAsia="fi-FI"/>
              </w:rPr>
              <w:t xml:space="preserve"> </w:t>
            </w:r>
          </w:p>
        </w:tc>
      </w:tr>
    </w:tbl>
    <w:p w14:paraId="2B6CF867" w14:textId="77777777" w:rsidR="00A2255C" w:rsidRDefault="00A2255C" w:rsidP="00A2255C">
      <w:pPr>
        <w:suppressAutoHyphens/>
        <w:spacing w:afterLines="100" w:after="240"/>
        <w:jc w:val="both"/>
        <w:rPr>
          <w:rFonts w:ascii="Roboto" w:eastAsia="Calibri" w:hAnsi="Roboto"/>
          <w:b/>
          <w:bCs/>
          <w:sz w:val="22"/>
          <w:szCs w:val="22"/>
        </w:rPr>
      </w:pPr>
    </w:p>
    <w:p w14:paraId="0E824131" w14:textId="77777777" w:rsidR="00A2255C" w:rsidRDefault="00A2255C" w:rsidP="00A2255C">
      <w:pPr>
        <w:suppressAutoHyphens/>
        <w:spacing w:afterLines="100" w:after="240"/>
        <w:jc w:val="both"/>
        <w:rPr>
          <w:i/>
          <w:iCs/>
        </w:rPr>
      </w:pPr>
      <w:r>
        <w:t>/</w:t>
      </w:r>
      <w:r w:rsidRPr="075CD088">
        <w:rPr>
          <w:i/>
          <w:iCs/>
        </w:rPr>
        <w:t>allkirjastatud digitaalselt/</w:t>
      </w:r>
      <w:r>
        <w:tab/>
      </w:r>
      <w:r>
        <w:tab/>
      </w:r>
      <w:r>
        <w:tab/>
      </w:r>
      <w:r>
        <w:tab/>
      </w:r>
      <w:r>
        <w:tab/>
      </w:r>
      <w:r w:rsidRPr="075CD088">
        <w:rPr>
          <w:i/>
          <w:iCs/>
        </w:rPr>
        <w:t>/allkirjastatud digitaalselt/</w:t>
      </w:r>
    </w:p>
    <w:p w14:paraId="360BAA00" w14:textId="77777777" w:rsidR="00A2255C" w:rsidRDefault="00A2255C" w:rsidP="00A2255C">
      <w:pPr>
        <w:numPr>
          <w:ilvl w:val="0"/>
          <w:numId w:val="2"/>
        </w:numPr>
        <w:suppressAutoHyphens/>
        <w:spacing w:afterLines="100" w:after="240"/>
        <w:jc w:val="both"/>
        <w:rPr>
          <w:b/>
        </w:rPr>
      </w:pPr>
      <w:r>
        <w:rPr>
          <w:b/>
        </w:rPr>
        <w:t>__________________________</w:t>
      </w:r>
      <w:r>
        <w:tab/>
      </w:r>
      <w:r>
        <w:tab/>
      </w:r>
      <w:r>
        <w:tab/>
      </w:r>
      <w:r>
        <w:tab/>
      </w:r>
      <w:r>
        <w:rPr>
          <w:b/>
        </w:rPr>
        <w:t>________________________</w:t>
      </w:r>
    </w:p>
    <w:p w14:paraId="78859A7D" w14:textId="0D457E23" w:rsidR="00A2255C" w:rsidRDefault="00A2255C" w:rsidP="00A2255C">
      <w:pPr>
        <w:spacing w:afterLines="100" w:after="240"/>
        <w:jc w:val="both"/>
      </w:pPr>
      <w:r>
        <w:t>Nimi</w:t>
      </w:r>
      <w:r>
        <w:tab/>
      </w:r>
      <w:r>
        <w:rPr>
          <w:b/>
        </w:rPr>
        <w:tab/>
      </w:r>
      <w:r>
        <w:rPr>
          <w:b/>
        </w:rPr>
        <w:tab/>
      </w:r>
      <w:r>
        <w:rPr>
          <w:b/>
        </w:rPr>
        <w:tab/>
      </w:r>
      <w:r>
        <w:rPr>
          <w:b/>
        </w:rPr>
        <w:tab/>
      </w:r>
      <w:r>
        <w:rPr>
          <w:b/>
        </w:rPr>
        <w:tab/>
      </w:r>
      <w:r>
        <w:rPr>
          <w:b/>
        </w:rPr>
        <w:tab/>
      </w:r>
      <w:r>
        <w:rPr>
          <w:b/>
        </w:rPr>
        <w:tab/>
      </w:r>
      <w:r w:rsidR="00032A41">
        <w:t>N</w:t>
      </w:r>
      <w:r>
        <w:t>imi</w:t>
      </w:r>
    </w:p>
    <w:p w14:paraId="38849B1B" w14:textId="69A34F60" w:rsidR="00A2255C" w:rsidRDefault="00A2255C" w:rsidP="00A2255C">
      <w:pPr>
        <w:spacing w:afterLines="100" w:after="240"/>
        <w:jc w:val="both"/>
        <w:rPr>
          <w:b/>
          <w:bCs/>
        </w:rPr>
      </w:pPr>
      <w:r>
        <w:t>ametikoht</w:t>
      </w:r>
      <w:r>
        <w:tab/>
      </w:r>
      <w:r>
        <w:tab/>
      </w:r>
      <w:r>
        <w:tab/>
      </w:r>
      <w:r>
        <w:tab/>
      </w:r>
      <w:r>
        <w:tab/>
      </w:r>
      <w:r>
        <w:tab/>
      </w:r>
      <w:r>
        <w:tab/>
        <w:t>ametikoht</w:t>
      </w:r>
    </w:p>
    <w:p w14:paraId="523F31A6" w14:textId="77777777" w:rsidR="00A2255C" w:rsidRDefault="00A2255C" w:rsidP="00A2255C">
      <w:pPr>
        <w:widowControl w:val="0"/>
        <w:numPr>
          <w:ilvl w:val="0"/>
          <w:numId w:val="2"/>
        </w:numPr>
        <w:suppressAutoHyphens/>
        <w:autoSpaceDE w:val="0"/>
        <w:autoSpaceDN w:val="0"/>
        <w:adjustRightInd w:val="0"/>
        <w:spacing w:afterLines="100" w:after="240"/>
        <w:jc w:val="both"/>
      </w:pPr>
    </w:p>
    <w:p w14:paraId="5D609B26" w14:textId="77777777" w:rsidR="00A2255C" w:rsidRDefault="00A2255C" w:rsidP="00A2255C">
      <w:pPr>
        <w:spacing w:afterLines="100" w:after="240"/>
        <w:jc w:val="both"/>
      </w:pPr>
    </w:p>
    <w:p w14:paraId="5E2CE595" w14:textId="77777777" w:rsidR="00A2255C" w:rsidRDefault="00A2255C" w:rsidP="00A2255C">
      <w:pPr>
        <w:spacing w:afterLines="100" w:after="240"/>
        <w:jc w:val="both"/>
      </w:pPr>
    </w:p>
    <w:p w14:paraId="7B706ABA" w14:textId="77777777" w:rsidR="00A2255C" w:rsidRPr="00D67E00" w:rsidRDefault="00A2255C" w:rsidP="00A2255C">
      <w:pPr>
        <w:spacing w:afterLines="100" w:after="240"/>
        <w:jc w:val="both"/>
      </w:pPr>
    </w:p>
    <w:p w14:paraId="3DDAD3A2" w14:textId="77777777" w:rsidR="00127830" w:rsidRDefault="00127830"/>
    <w:sectPr w:rsidR="00127830" w:rsidSect="001D50A9">
      <w:pgSz w:w="12240" w:h="15840"/>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C2A34" w14:textId="77777777" w:rsidR="00CF2234" w:rsidRDefault="00CF2234">
      <w:r>
        <w:separator/>
      </w:r>
    </w:p>
  </w:endnote>
  <w:endnote w:type="continuationSeparator" w:id="0">
    <w:p w14:paraId="6CF4E948" w14:textId="77777777" w:rsidR="00CF2234" w:rsidRDefault="00CF2234">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G Times (WN)">
    <w:altName w:val="Times New Roman"/>
    <w:charset w:val="00"/>
    <w:family w:val="roman"/>
    <w:pitch w:val="variable"/>
  </w:font>
  <w:font w:name="Roboto">
    <w:altName w:val="Times New Roman"/>
    <w:charset w:val="BA"/>
    <w:family w:val="auto"/>
    <w:pitch w:val="variable"/>
    <w:sig w:usb0="00000001" w:usb1="5000205B" w:usb2="00000020"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4CEF" w14:textId="77777777" w:rsidR="00387257" w:rsidRDefault="00C11FBD" w:rsidP="003F4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35F52" w14:textId="77777777" w:rsidR="00387257" w:rsidRDefault="00B65B17" w:rsidP="002B38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A061" w14:textId="77777777" w:rsidR="00387257" w:rsidRDefault="00B65B17" w:rsidP="003F4731">
    <w:pPr>
      <w:pStyle w:val="Footer"/>
      <w:framePr w:wrap="around" w:vAnchor="text" w:hAnchor="margin" w:xAlign="right" w:y="1"/>
      <w:rPr>
        <w:rStyle w:val="PageNumber"/>
      </w:rPr>
    </w:pPr>
  </w:p>
  <w:p w14:paraId="5FD38B18" w14:textId="77777777" w:rsidR="00387257" w:rsidRDefault="00B65B17" w:rsidP="002B38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30FD" w14:textId="77777777" w:rsidR="00CF2234" w:rsidRDefault="00CF2234">
      <w:r>
        <w:separator/>
      </w:r>
    </w:p>
  </w:footnote>
  <w:footnote w:type="continuationSeparator" w:id="0">
    <w:p w14:paraId="75E79591" w14:textId="77777777" w:rsidR="00CF2234" w:rsidRDefault="00CF2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ACCE" w14:textId="77777777" w:rsidR="00387257" w:rsidRDefault="00C11FBD" w:rsidP="007825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11E59" w14:textId="77777777" w:rsidR="00387257" w:rsidRDefault="00B65B17" w:rsidP="003F47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5E4A" w14:textId="77777777" w:rsidR="00387257" w:rsidRDefault="00C11FBD">
    <w:pPr>
      <w:pStyle w:val="Header"/>
      <w:jc w:val="center"/>
    </w:pPr>
    <w:r>
      <w:fldChar w:fldCharType="begin"/>
    </w:r>
    <w:r>
      <w:instrText>PAGE   \* MERGEFORMAT</w:instrText>
    </w:r>
    <w:r>
      <w:fldChar w:fldCharType="separate"/>
    </w:r>
    <w:r w:rsidR="00B65B17">
      <w:rPr>
        <w:noProof/>
      </w:rPr>
      <w:t>4</w:t>
    </w:r>
    <w:r>
      <w:fldChar w:fldCharType="end"/>
    </w:r>
  </w:p>
  <w:p w14:paraId="0B0C0EA2" w14:textId="77777777" w:rsidR="00387257" w:rsidRDefault="00B65B17" w:rsidP="003F473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E7DF8"/>
    <w:multiLevelType w:val="hybridMultilevel"/>
    <w:tmpl w:val="15326384"/>
    <w:lvl w:ilvl="0" w:tplc="179653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13960DBA"/>
    <w:multiLevelType w:val="hybridMultilevel"/>
    <w:tmpl w:val="A9CA3D7E"/>
    <w:lvl w:ilvl="0" w:tplc="C8B8B09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FB40034"/>
    <w:multiLevelType w:val="hybridMultilevel"/>
    <w:tmpl w:val="1C88FF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39B35742"/>
    <w:multiLevelType w:val="hybridMultilevel"/>
    <w:tmpl w:val="74C071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6E905B95"/>
    <w:multiLevelType w:val="hybridMultilevel"/>
    <w:tmpl w:val="363E6B08"/>
    <w:lvl w:ilvl="0" w:tplc="8006F2F8">
      <w:start w:val="5"/>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75EE7EA4"/>
    <w:multiLevelType w:val="hybridMultilevel"/>
    <w:tmpl w:val="79CCF830"/>
    <w:lvl w:ilvl="0" w:tplc="C8B8B09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7646337B"/>
    <w:multiLevelType w:val="hybridMultilevel"/>
    <w:tmpl w:val="A712E838"/>
    <w:lvl w:ilvl="0" w:tplc="179653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5C"/>
    <w:rsid w:val="00032A41"/>
    <w:rsid w:val="000420D9"/>
    <w:rsid w:val="00090CED"/>
    <w:rsid w:val="00104C20"/>
    <w:rsid w:val="0011156A"/>
    <w:rsid w:val="00127830"/>
    <w:rsid w:val="00195EDC"/>
    <w:rsid w:val="001A1DF5"/>
    <w:rsid w:val="001D27A0"/>
    <w:rsid w:val="001E2CCB"/>
    <w:rsid w:val="0022374F"/>
    <w:rsid w:val="00227EA6"/>
    <w:rsid w:val="002328CF"/>
    <w:rsid w:val="00244126"/>
    <w:rsid w:val="0025564C"/>
    <w:rsid w:val="0029042D"/>
    <w:rsid w:val="002B0E6A"/>
    <w:rsid w:val="003720B4"/>
    <w:rsid w:val="00376246"/>
    <w:rsid w:val="003B67AB"/>
    <w:rsid w:val="003D3C97"/>
    <w:rsid w:val="003D4F43"/>
    <w:rsid w:val="004379F8"/>
    <w:rsid w:val="004957D4"/>
    <w:rsid w:val="004A5798"/>
    <w:rsid w:val="004D09FE"/>
    <w:rsid w:val="004F65D0"/>
    <w:rsid w:val="0050139B"/>
    <w:rsid w:val="00527DF4"/>
    <w:rsid w:val="00544619"/>
    <w:rsid w:val="0054575D"/>
    <w:rsid w:val="00577BDA"/>
    <w:rsid w:val="00645BB8"/>
    <w:rsid w:val="00693D18"/>
    <w:rsid w:val="006B39CC"/>
    <w:rsid w:val="006D7BD1"/>
    <w:rsid w:val="006F4CD3"/>
    <w:rsid w:val="007115E9"/>
    <w:rsid w:val="00751903"/>
    <w:rsid w:val="007542C6"/>
    <w:rsid w:val="007808A0"/>
    <w:rsid w:val="00786A0F"/>
    <w:rsid w:val="007A7585"/>
    <w:rsid w:val="007A7D8B"/>
    <w:rsid w:val="007B7431"/>
    <w:rsid w:val="00815B4E"/>
    <w:rsid w:val="008163F7"/>
    <w:rsid w:val="00833C10"/>
    <w:rsid w:val="00882C30"/>
    <w:rsid w:val="009376B9"/>
    <w:rsid w:val="00964097"/>
    <w:rsid w:val="00986803"/>
    <w:rsid w:val="009B5A3E"/>
    <w:rsid w:val="009B7286"/>
    <w:rsid w:val="009C5208"/>
    <w:rsid w:val="009C5C4C"/>
    <w:rsid w:val="009D0E2F"/>
    <w:rsid w:val="009F63EF"/>
    <w:rsid w:val="009F7F07"/>
    <w:rsid w:val="00A1477C"/>
    <w:rsid w:val="00A2255C"/>
    <w:rsid w:val="00A34127"/>
    <w:rsid w:val="00A60A08"/>
    <w:rsid w:val="00A720CE"/>
    <w:rsid w:val="00A74C81"/>
    <w:rsid w:val="00A75611"/>
    <w:rsid w:val="00A86C2F"/>
    <w:rsid w:val="00A94C26"/>
    <w:rsid w:val="00B334F3"/>
    <w:rsid w:val="00B4427B"/>
    <w:rsid w:val="00B55F3D"/>
    <w:rsid w:val="00B65B17"/>
    <w:rsid w:val="00B73E5B"/>
    <w:rsid w:val="00BF5354"/>
    <w:rsid w:val="00C006C5"/>
    <w:rsid w:val="00C11FBD"/>
    <w:rsid w:val="00C21382"/>
    <w:rsid w:val="00C3040A"/>
    <w:rsid w:val="00C37793"/>
    <w:rsid w:val="00C41336"/>
    <w:rsid w:val="00C54F63"/>
    <w:rsid w:val="00C666A2"/>
    <w:rsid w:val="00C7118B"/>
    <w:rsid w:val="00C72A04"/>
    <w:rsid w:val="00C84688"/>
    <w:rsid w:val="00C92A89"/>
    <w:rsid w:val="00CB3391"/>
    <w:rsid w:val="00CE2B14"/>
    <w:rsid w:val="00CF2234"/>
    <w:rsid w:val="00D167EF"/>
    <w:rsid w:val="00D415CA"/>
    <w:rsid w:val="00D52DD0"/>
    <w:rsid w:val="00D72A28"/>
    <w:rsid w:val="00D94E1C"/>
    <w:rsid w:val="00DD2959"/>
    <w:rsid w:val="00E226CA"/>
    <w:rsid w:val="00E4014B"/>
    <w:rsid w:val="00EB0DEB"/>
    <w:rsid w:val="00F168F2"/>
    <w:rsid w:val="00F21C30"/>
    <w:rsid w:val="00F30075"/>
    <w:rsid w:val="00F406D2"/>
    <w:rsid w:val="00F4074B"/>
    <w:rsid w:val="00F55AE4"/>
    <w:rsid w:val="00F912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E225"/>
  <w15:chartTrackingRefBased/>
  <w15:docId w15:val="{4A2829E1-FB61-4571-8B4E-1A0080A9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F3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55C"/>
    <w:pPr>
      <w:tabs>
        <w:tab w:val="center" w:pos="4320"/>
        <w:tab w:val="right" w:pos="8640"/>
      </w:tabs>
    </w:pPr>
    <w:rPr>
      <w:lang w:eastAsia="en-US"/>
    </w:rPr>
  </w:style>
  <w:style w:type="character" w:customStyle="1" w:styleId="HeaderChar">
    <w:name w:val="Header Char"/>
    <w:basedOn w:val="DefaultParagraphFont"/>
    <w:link w:val="Header"/>
    <w:uiPriority w:val="99"/>
    <w:rsid w:val="00A2255C"/>
    <w:rPr>
      <w:rFonts w:ascii="Times New Roman" w:eastAsia="Times New Roman" w:hAnsi="Times New Roman" w:cs="Times New Roman"/>
      <w:sz w:val="24"/>
      <w:szCs w:val="24"/>
    </w:rPr>
  </w:style>
  <w:style w:type="character" w:styleId="PageNumber">
    <w:name w:val="page number"/>
    <w:basedOn w:val="DefaultParagraphFont"/>
    <w:rsid w:val="00A2255C"/>
  </w:style>
  <w:style w:type="character" w:styleId="Hyperlink">
    <w:name w:val="Hyperlink"/>
    <w:rsid w:val="00A2255C"/>
    <w:rPr>
      <w:color w:val="0000FF"/>
      <w:u w:val="single"/>
    </w:rPr>
  </w:style>
  <w:style w:type="paragraph" w:styleId="Footer">
    <w:name w:val="footer"/>
    <w:basedOn w:val="Normal"/>
    <w:link w:val="FooterChar"/>
    <w:rsid w:val="00A2255C"/>
    <w:pPr>
      <w:tabs>
        <w:tab w:val="center" w:pos="4320"/>
        <w:tab w:val="right" w:pos="8640"/>
      </w:tabs>
      <w:autoSpaceDE w:val="0"/>
      <w:autoSpaceDN w:val="0"/>
    </w:pPr>
    <w:rPr>
      <w:rFonts w:ascii="CG Times (WN)" w:hAnsi="CG Times (WN)"/>
      <w:sz w:val="20"/>
      <w:lang w:val="en-GB" w:eastAsia="en-US"/>
    </w:rPr>
  </w:style>
  <w:style w:type="character" w:customStyle="1" w:styleId="FooterChar">
    <w:name w:val="Footer Char"/>
    <w:basedOn w:val="DefaultParagraphFont"/>
    <w:link w:val="Footer"/>
    <w:rsid w:val="00A2255C"/>
    <w:rPr>
      <w:rFonts w:ascii="CG Times (WN)" w:eastAsia="Times New Roman" w:hAnsi="CG Times (WN)" w:cs="Times New Roman"/>
      <w:sz w:val="20"/>
      <w:szCs w:val="24"/>
      <w:lang w:val="en-GB"/>
    </w:rPr>
  </w:style>
  <w:style w:type="character" w:styleId="CommentReference">
    <w:name w:val="annotation reference"/>
    <w:semiHidden/>
    <w:rsid w:val="00A2255C"/>
    <w:rPr>
      <w:sz w:val="16"/>
      <w:szCs w:val="16"/>
    </w:rPr>
  </w:style>
  <w:style w:type="paragraph" w:styleId="CommentText">
    <w:name w:val="annotation text"/>
    <w:basedOn w:val="Normal"/>
    <w:link w:val="CommentTextChar"/>
    <w:semiHidden/>
    <w:rsid w:val="00A2255C"/>
    <w:pPr>
      <w:autoSpaceDE w:val="0"/>
      <w:autoSpaceDN w:val="0"/>
    </w:pPr>
    <w:rPr>
      <w:rFonts w:ascii="CG Times (WN)" w:hAnsi="CG Times (WN)"/>
      <w:sz w:val="20"/>
      <w:lang w:val="en-GB" w:eastAsia="en-US"/>
    </w:rPr>
  </w:style>
  <w:style w:type="character" w:customStyle="1" w:styleId="CommentTextChar">
    <w:name w:val="Comment Text Char"/>
    <w:basedOn w:val="DefaultParagraphFont"/>
    <w:link w:val="CommentText"/>
    <w:semiHidden/>
    <w:rsid w:val="00A2255C"/>
    <w:rPr>
      <w:rFonts w:ascii="CG Times (WN)" w:eastAsia="Times New Roman" w:hAnsi="CG Times (WN)" w:cs="Times New Roman"/>
      <w:sz w:val="20"/>
      <w:szCs w:val="24"/>
      <w:lang w:val="en-GB"/>
    </w:rPr>
  </w:style>
  <w:style w:type="paragraph" w:styleId="ListParagraph">
    <w:name w:val="List Paragraph"/>
    <w:basedOn w:val="Normal"/>
    <w:uiPriority w:val="34"/>
    <w:qFormat/>
    <w:rsid w:val="00A2255C"/>
    <w:pPr>
      <w:ind w:left="720"/>
      <w:contextualSpacing/>
    </w:pPr>
    <w:rPr>
      <w:lang w:eastAsia="en-US"/>
    </w:rPr>
  </w:style>
  <w:style w:type="character" w:customStyle="1" w:styleId="inline">
    <w:name w:val="inline"/>
    <w:basedOn w:val="DefaultParagraphFont"/>
    <w:rsid w:val="00A2255C"/>
  </w:style>
  <w:style w:type="character" w:customStyle="1" w:styleId="markedcontent">
    <w:name w:val="markedcontent"/>
    <w:basedOn w:val="DefaultParagraphFont"/>
    <w:rsid w:val="00A2255C"/>
  </w:style>
  <w:style w:type="paragraph" w:customStyle="1" w:styleId="oj-doc-ti">
    <w:name w:val="oj-doc-ti"/>
    <w:basedOn w:val="Normal"/>
    <w:rsid w:val="00A2255C"/>
    <w:pPr>
      <w:spacing w:before="100" w:beforeAutospacing="1" w:after="100" w:afterAutospacing="1"/>
    </w:pPr>
    <w:rPr>
      <w:lang w:eastAsia="et-EE"/>
    </w:rPr>
  </w:style>
  <w:style w:type="table" w:customStyle="1" w:styleId="Kontuurtabel1">
    <w:name w:val="Kontuurtabel1"/>
    <w:basedOn w:val="TableNormal"/>
    <w:next w:val="TableGrid"/>
    <w:uiPriority w:val="39"/>
    <w:rsid w:val="00A22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22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F7F07"/>
    <w:pPr>
      <w:autoSpaceDE/>
      <w:autoSpaceDN/>
    </w:pPr>
    <w:rPr>
      <w:rFonts w:ascii="Times New Roman" w:hAnsi="Times New Roman"/>
      <w:b/>
      <w:bCs/>
      <w:szCs w:val="20"/>
      <w:lang w:val="et-EE"/>
    </w:rPr>
  </w:style>
  <w:style w:type="character" w:customStyle="1" w:styleId="CommentSubjectChar">
    <w:name w:val="Comment Subject Char"/>
    <w:basedOn w:val="CommentTextChar"/>
    <w:link w:val="CommentSubject"/>
    <w:uiPriority w:val="99"/>
    <w:semiHidden/>
    <w:rsid w:val="009F7F07"/>
    <w:rPr>
      <w:rFonts w:ascii="Times New Roman" w:eastAsia="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C11FBD"/>
    <w:rPr>
      <w:color w:val="605E5C"/>
      <w:shd w:val="clear" w:color="auto" w:fill="E1DFDD"/>
    </w:rPr>
  </w:style>
  <w:style w:type="paragraph" w:styleId="Revision">
    <w:name w:val="Revision"/>
    <w:hidden/>
    <w:uiPriority w:val="99"/>
    <w:semiHidden/>
    <w:rsid w:val="00A3412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5F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9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velsberg@mkm.ee"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E816-A56A-4EB9-BBC4-19AB892A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1664</Words>
  <Characters>9656</Characters>
  <Application>Microsoft Office Word</Application>
  <DocSecurity>0</DocSecurity>
  <Lines>80</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Karu</dc:creator>
  <cp:keywords/>
  <dc:description/>
  <cp:lastModifiedBy>mso service</cp:lastModifiedBy>
  <cp:revision>2</cp:revision>
  <dcterms:created xsi:type="dcterms:W3CDTF">2022-10-04T11:28:00Z</dcterms:created>
  <dcterms:modified xsi:type="dcterms:W3CDTF">2022-10-04T11:28:00Z</dcterms:modified>
</cp:coreProperties>
</file>